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tblpX="-15" w:tblpY="1"/>
        <w:tblOverlap w:val="never"/>
        <w:tblW w:w="9351" w:type="dxa"/>
        <w:tblLook w:val="04A0" w:firstRow="1" w:lastRow="0" w:firstColumn="1" w:lastColumn="0" w:noHBand="0" w:noVBand="1"/>
      </w:tblPr>
      <w:tblGrid>
        <w:gridCol w:w="3426"/>
        <w:gridCol w:w="3145"/>
        <w:gridCol w:w="2780"/>
      </w:tblGrid>
      <w:tr w:rsidR="003F4AD0" w:rsidRPr="00FD685D" w14:paraId="024612E7" w14:textId="77777777" w:rsidTr="00660066">
        <w:trPr>
          <w:trHeight w:val="1130"/>
        </w:trPr>
        <w:tc>
          <w:tcPr>
            <w:tcW w:w="9351" w:type="dxa"/>
            <w:gridSpan w:val="3"/>
          </w:tcPr>
          <w:p w14:paraId="189295F0" w14:textId="77777777" w:rsidR="003F4AD0" w:rsidRPr="00FD685D" w:rsidRDefault="003F4AD0" w:rsidP="00660066">
            <w:pPr>
              <w:widowControl/>
              <w:autoSpaceDE/>
              <w:autoSpaceDN/>
              <w:rPr>
                <w:rFonts w:ascii="Times New Roman" w:eastAsia="Calibri" w:hAnsi="Times New Roman" w:cs="Arial"/>
                <w:noProof/>
                <w:color w:val="1F497D"/>
                <w:sz w:val="24"/>
                <w:szCs w:val="24"/>
                <w:lang w:bidi="ar-SA"/>
              </w:rPr>
            </w:pPr>
            <w:r w:rsidRPr="00FD685D">
              <w:rPr>
                <w:rFonts w:asciiTheme="minorHAnsi" w:eastAsiaTheme="minorHAnsi" w:hAnsiTheme="minorHAnsi" w:cstheme="minorBidi"/>
                <w:sz w:val="28"/>
                <w:szCs w:val="28"/>
                <w:lang w:eastAsia="en-US" w:bidi="ar-SA"/>
              </w:rPr>
              <w:t xml:space="preserve">                               </w:t>
            </w:r>
          </w:p>
          <w:p w14:paraId="4A8ED075" w14:textId="77777777" w:rsidR="003F4AD0" w:rsidRPr="00FD685D" w:rsidRDefault="003F4AD0" w:rsidP="00660066">
            <w:pPr>
              <w:widowControl/>
              <w:autoSpaceDE/>
              <w:autoSpaceDN/>
              <w:spacing w:line="276" w:lineRule="auto"/>
              <w:jc w:val="center"/>
              <w:rPr>
                <w:rFonts w:asciiTheme="minorHAnsi" w:eastAsia="Calibri" w:hAnsiTheme="minorHAnsi" w:cstheme="minorHAnsi"/>
                <w:b/>
                <w:bCs/>
                <w:noProof/>
                <w:sz w:val="24"/>
                <w:szCs w:val="24"/>
                <w:lang w:bidi="ar-SA"/>
              </w:rPr>
            </w:pPr>
            <w:r w:rsidRPr="00FD685D">
              <w:rPr>
                <w:rFonts w:asciiTheme="minorHAnsi" w:eastAsia="Calibri" w:hAnsiTheme="minorHAnsi" w:cstheme="minorHAnsi"/>
                <w:b/>
                <w:bCs/>
                <w:noProof/>
                <w:sz w:val="24"/>
                <w:szCs w:val="24"/>
                <w:lang w:bidi="ar-SA"/>
              </w:rPr>
              <w:t>FONDS POUR LA FOMARTION</w:t>
            </w:r>
          </w:p>
          <w:p w14:paraId="63E00227" w14:textId="77777777" w:rsidR="003F4AD0" w:rsidRPr="00FD685D" w:rsidRDefault="003F4AD0" w:rsidP="00660066">
            <w:pPr>
              <w:widowControl/>
              <w:autoSpaceDE/>
              <w:autoSpaceDN/>
              <w:spacing w:line="276" w:lineRule="auto"/>
              <w:jc w:val="center"/>
              <w:rPr>
                <w:rFonts w:asciiTheme="minorHAnsi" w:eastAsia="Calibri" w:hAnsiTheme="minorHAnsi" w:cstheme="minorHAnsi"/>
                <w:b/>
                <w:bCs/>
                <w:noProof/>
                <w:sz w:val="24"/>
                <w:szCs w:val="24"/>
                <w:lang w:bidi="ar-SA"/>
              </w:rPr>
            </w:pPr>
            <w:r w:rsidRPr="00FD685D">
              <w:rPr>
                <w:rFonts w:asciiTheme="minorHAnsi" w:eastAsia="Calibri" w:hAnsiTheme="minorHAnsi" w:cstheme="minorHAnsi"/>
                <w:b/>
                <w:bCs/>
                <w:noProof/>
                <w:sz w:val="24"/>
                <w:szCs w:val="24"/>
                <w:lang w:bidi="ar-SA"/>
              </w:rPr>
              <w:t>PROFESSIONNELLE LIÉE AUX BESOINS DU SECTEUR PRIVÉ AU MALI</w:t>
            </w:r>
          </w:p>
          <w:p w14:paraId="23BF705B" w14:textId="77777777" w:rsidR="003F4AD0" w:rsidRPr="00FD685D" w:rsidRDefault="003F4AD0" w:rsidP="00660066">
            <w:pPr>
              <w:widowControl/>
              <w:autoSpaceDE/>
              <w:autoSpaceDN/>
              <w:spacing w:line="276" w:lineRule="auto"/>
              <w:jc w:val="center"/>
              <w:rPr>
                <w:rFonts w:ascii="Times New Roman" w:eastAsia="Calibri" w:hAnsi="Times New Roman" w:cs="Arial"/>
                <w:noProof/>
                <w:color w:val="1F497D"/>
                <w:sz w:val="24"/>
                <w:szCs w:val="24"/>
                <w:lang w:bidi="ar-SA"/>
              </w:rPr>
            </w:pPr>
            <w:r w:rsidRPr="00FD685D">
              <w:rPr>
                <w:rFonts w:asciiTheme="minorHAnsi" w:eastAsiaTheme="minorHAnsi" w:hAnsiTheme="minorHAnsi" w:cstheme="minorBidi"/>
                <w:noProof/>
                <w:lang w:eastAsia="en-US" w:bidi="ar-SA"/>
              </w:rPr>
              <w:drawing>
                <wp:anchor distT="0" distB="0" distL="114300" distR="114300" simplePos="0" relativeHeight="251659264" behindDoc="1" locked="0" layoutInCell="1" allowOverlap="1" wp14:anchorId="240A035C" wp14:editId="2F2FB83D">
                  <wp:simplePos x="0" y="0"/>
                  <wp:positionH relativeFrom="column">
                    <wp:posOffset>2170430</wp:posOffset>
                  </wp:positionH>
                  <wp:positionV relativeFrom="paragraph">
                    <wp:posOffset>42545</wp:posOffset>
                  </wp:positionV>
                  <wp:extent cx="1751330" cy="7924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33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F4AD0" w:rsidRPr="00FD685D" w14:paraId="0774B9D6" w14:textId="77777777" w:rsidTr="00660066">
        <w:trPr>
          <w:trHeight w:val="984"/>
        </w:trPr>
        <w:tc>
          <w:tcPr>
            <w:tcW w:w="3426" w:type="dxa"/>
          </w:tcPr>
          <w:p w14:paraId="554FD21A" w14:textId="77777777" w:rsidR="003F4AD0" w:rsidRPr="00FD685D" w:rsidRDefault="003F4AD0" w:rsidP="00660066">
            <w:pPr>
              <w:widowControl/>
              <w:autoSpaceDE/>
              <w:autoSpaceDN/>
              <w:rPr>
                <w:rFonts w:asciiTheme="minorHAnsi" w:eastAsiaTheme="minorHAnsi" w:hAnsiTheme="minorHAnsi" w:cstheme="minorBidi"/>
                <w:sz w:val="28"/>
                <w:szCs w:val="28"/>
                <w:lang w:eastAsia="en-US" w:bidi="ar-SA"/>
              </w:rPr>
            </w:pPr>
            <w:r w:rsidRPr="00FD685D">
              <w:rPr>
                <w:rFonts w:ascii="Century Gothic" w:eastAsia="Times New Roman" w:hAnsi="Century Gothic" w:cs="Times New Roman"/>
                <w:noProof/>
                <w:sz w:val="24"/>
                <w:szCs w:val="24"/>
                <w:lang w:eastAsia="fr-FR" w:bidi="ar-SA"/>
              </w:rPr>
              <w:drawing>
                <wp:inline distT="0" distB="0" distL="0" distR="0" wp14:anchorId="54BBD181" wp14:editId="4461176E">
                  <wp:extent cx="2037754" cy="449580"/>
                  <wp:effectExtent l="0" t="0" r="635"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ane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225" cy="457847"/>
                          </a:xfrm>
                          <a:prstGeom prst="rect">
                            <a:avLst/>
                          </a:prstGeom>
                        </pic:spPr>
                      </pic:pic>
                    </a:graphicData>
                  </a:graphic>
                </wp:inline>
              </w:drawing>
            </w:r>
          </w:p>
          <w:p w14:paraId="723C1366" w14:textId="77777777" w:rsidR="003F4AD0" w:rsidRPr="00FD685D" w:rsidRDefault="003F4AD0" w:rsidP="00660066">
            <w:pPr>
              <w:widowControl/>
              <w:autoSpaceDE/>
              <w:autoSpaceDN/>
              <w:rPr>
                <w:rFonts w:asciiTheme="minorHAnsi" w:eastAsiaTheme="minorHAnsi" w:hAnsiTheme="minorHAnsi" w:cstheme="minorBidi"/>
                <w:sz w:val="28"/>
                <w:szCs w:val="28"/>
                <w:lang w:eastAsia="en-US" w:bidi="ar-SA"/>
              </w:rPr>
            </w:pPr>
          </w:p>
        </w:tc>
        <w:tc>
          <w:tcPr>
            <w:tcW w:w="3145" w:type="dxa"/>
          </w:tcPr>
          <w:p w14:paraId="05C12CBD" w14:textId="77777777" w:rsidR="003F4AD0" w:rsidRPr="00FD685D" w:rsidRDefault="003F4AD0" w:rsidP="00660066">
            <w:pPr>
              <w:widowControl/>
              <w:autoSpaceDE/>
              <w:autoSpaceDN/>
              <w:rPr>
                <w:rFonts w:asciiTheme="minorHAnsi" w:eastAsiaTheme="minorHAnsi" w:hAnsiTheme="minorHAnsi" w:cstheme="minorBidi"/>
                <w:sz w:val="28"/>
                <w:szCs w:val="28"/>
                <w:lang w:eastAsia="en-US" w:bidi="ar-SA"/>
              </w:rPr>
            </w:pPr>
          </w:p>
        </w:tc>
        <w:tc>
          <w:tcPr>
            <w:tcW w:w="2780" w:type="dxa"/>
          </w:tcPr>
          <w:p w14:paraId="5EDE0BBA" w14:textId="77777777" w:rsidR="003F4AD0" w:rsidRPr="00FD685D" w:rsidRDefault="003F4AD0" w:rsidP="00660066">
            <w:pPr>
              <w:widowControl/>
              <w:autoSpaceDE/>
              <w:autoSpaceDN/>
              <w:rPr>
                <w:rFonts w:asciiTheme="minorHAnsi" w:eastAsiaTheme="minorHAnsi" w:hAnsiTheme="minorHAnsi" w:cstheme="minorBidi"/>
                <w:sz w:val="28"/>
                <w:szCs w:val="28"/>
                <w:lang w:eastAsia="en-US" w:bidi="ar-SA"/>
              </w:rPr>
            </w:pPr>
            <w:r w:rsidRPr="00FD685D">
              <w:rPr>
                <w:rFonts w:ascii="Century Gothic" w:eastAsia="Calibri" w:hAnsi="Century Gothic" w:cs="Times New Roman"/>
                <w:b/>
                <w:bCs/>
                <w:noProof/>
                <w:sz w:val="32"/>
                <w:szCs w:val="32"/>
                <w:lang w:eastAsia="fr-FR" w:bidi="ar-SA"/>
              </w:rPr>
              <w:drawing>
                <wp:inline distT="0" distB="0" distL="0" distR="0" wp14:anchorId="5BCCC16F" wp14:editId="59259D6F">
                  <wp:extent cx="1195247" cy="405850"/>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EM -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663" cy="419234"/>
                          </a:xfrm>
                          <a:prstGeom prst="rect">
                            <a:avLst/>
                          </a:prstGeom>
                        </pic:spPr>
                      </pic:pic>
                    </a:graphicData>
                  </a:graphic>
                </wp:inline>
              </w:drawing>
            </w:r>
          </w:p>
        </w:tc>
      </w:tr>
    </w:tbl>
    <w:p w14:paraId="213725FF" w14:textId="77777777" w:rsidR="00F22ABB" w:rsidRPr="0002127A" w:rsidRDefault="00F22ABB" w:rsidP="00F22ABB">
      <w:pPr>
        <w:pStyle w:val="Corpsdetexte"/>
        <w:spacing w:before="2"/>
        <w:rPr>
          <w:rFonts w:ascii="Times New Roman"/>
          <w:sz w:val="22"/>
        </w:rPr>
      </w:pPr>
    </w:p>
    <w:p w14:paraId="5BB97530" w14:textId="276E534C" w:rsidR="00F22ABB" w:rsidRPr="0002127A" w:rsidRDefault="00F22ABB" w:rsidP="00F22ABB">
      <w:pPr>
        <w:pStyle w:val="Corpsdetexte"/>
        <w:spacing w:line="20" w:lineRule="exact"/>
        <w:ind w:left="150"/>
        <w:rPr>
          <w:rFonts w:ascii="Times New Roman"/>
          <w:sz w:val="2"/>
        </w:rPr>
      </w:pPr>
    </w:p>
    <w:p w14:paraId="1D842B6E" w14:textId="1CA7552A" w:rsidR="003F4AD0" w:rsidRDefault="003F4AD0" w:rsidP="003F4AD0">
      <w:pPr>
        <w:pStyle w:val="Corpsdetexte"/>
        <w:tabs>
          <w:tab w:val="left" w:pos="2520"/>
        </w:tabs>
        <w:rPr>
          <w:rFonts w:ascii="Times New Roman"/>
          <w:sz w:val="20"/>
        </w:rPr>
      </w:pPr>
    </w:p>
    <w:p w14:paraId="1E9E1737" w14:textId="31ED66AF" w:rsidR="003F4AD0" w:rsidRDefault="003F4AD0" w:rsidP="00F22ABB">
      <w:pPr>
        <w:pStyle w:val="Corpsdetexte"/>
        <w:tabs>
          <w:tab w:val="left" w:pos="2520"/>
        </w:tabs>
        <w:rPr>
          <w:rFonts w:ascii="Times New Roman"/>
          <w:sz w:val="20"/>
        </w:rPr>
      </w:pPr>
    </w:p>
    <w:p w14:paraId="2E5DD7D0" w14:textId="77777777" w:rsidR="002D2258" w:rsidRDefault="003F4AD0" w:rsidP="003F4AD0">
      <w:pPr>
        <w:pStyle w:val="Corpsdetexte"/>
        <w:spacing w:before="1" w:after="360" w:line="259" w:lineRule="auto"/>
        <w:ind w:left="193" w:right="210"/>
        <w:jc w:val="center"/>
        <w:rPr>
          <w:rFonts w:asciiTheme="minorHAnsi" w:hAnsiTheme="minorHAnsi" w:cstheme="minorHAnsi"/>
          <w:b/>
          <w:bCs/>
        </w:rPr>
      </w:pPr>
      <w:r>
        <w:rPr>
          <w:rFonts w:asciiTheme="minorHAnsi" w:hAnsiTheme="minorHAnsi" w:cstheme="minorHAnsi"/>
          <w:b/>
          <w:bCs/>
        </w:rPr>
        <w:t>APPEL A PROJETS N°2_</w:t>
      </w:r>
      <w:r w:rsidR="002D2258">
        <w:rPr>
          <w:rFonts w:asciiTheme="minorHAnsi" w:hAnsiTheme="minorHAnsi" w:cstheme="minorHAnsi"/>
          <w:b/>
          <w:bCs/>
        </w:rPr>
        <w:t>2023</w:t>
      </w:r>
    </w:p>
    <w:p w14:paraId="7B8908E9" w14:textId="05191596" w:rsidR="003F4AD0" w:rsidRPr="003F4AD0" w:rsidRDefault="003F4AD0" w:rsidP="003F4AD0">
      <w:pPr>
        <w:pStyle w:val="Corpsdetexte"/>
        <w:spacing w:before="1" w:after="360" w:line="259" w:lineRule="auto"/>
        <w:ind w:left="193" w:right="210"/>
        <w:jc w:val="center"/>
        <w:rPr>
          <w:rFonts w:asciiTheme="minorHAnsi" w:hAnsiTheme="minorHAnsi" w:cstheme="minorHAnsi"/>
          <w:b/>
          <w:bCs/>
        </w:rPr>
      </w:pPr>
      <w:r>
        <w:rPr>
          <w:rFonts w:asciiTheme="minorHAnsi" w:hAnsiTheme="minorHAnsi" w:cstheme="minorHAnsi"/>
          <w:b/>
          <w:bCs/>
        </w:rPr>
        <w:t xml:space="preserve"> </w:t>
      </w:r>
      <w:r w:rsidRPr="003F4AD0">
        <w:rPr>
          <w:rFonts w:asciiTheme="minorHAnsi" w:hAnsiTheme="minorHAnsi" w:cstheme="minorHAnsi"/>
          <w:b/>
          <w:bCs/>
        </w:rPr>
        <w:t xml:space="preserve">VOLET </w:t>
      </w:r>
      <w:r>
        <w:rPr>
          <w:rFonts w:asciiTheme="minorHAnsi" w:hAnsiTheme="minorHAnsi" w:cstheme="minorHAnsi"/>
          <w:b/>
          <w:bCs/>
        </w:rPr>
        <w:t>2</w:t>
      </w:r>
      <w:r w:rsidRPr="003F4AD0">
        <w:rPr>
          <w:rFonts w:asciiTheme="minorHAnsi" w:hAnsiTheme="minorHAnsi" w:cstheme="minorHAnsi"/>
          <w:b/>
          <w:bCs/>
        </w:rPr>
        <w:t xml:space="preserve"> </w:t>
      </w:r>
      <w:bookmarkStart w:id="0" w:name="_Hlk64000526"/>
      <w:bookmarkEnd w:id="0"/>
    </w:p>
    <w:p w14:paraId="364FC8EE" w14:textId="2DDC203D" w:rsidR="003F4AD0" w:rsidRPr="003F4AD0" w:rsidRDefault="003F4AD0" w:rsidP="00F22ABB">
      <w:pPr>
        <w:pStyle w:val="Corpsdetexte"/>
        <w:tabs>
          <w:tab w:val="left" w:pos="2520"/>
        </w:tabs>
        <w:rPr>
          <w:rFonts w:asciiTheme="minorHAnsi" w:hAnsiTheme="minorHAnsi" w:cstheme="minorHAnsi"/>
          <w:sz w:val="20"/>
        </w:rPr>
      </w:pPr>
    </w:p>
    <w:p w14:paraId="0ADDF830" w14:textId="77777777" w:rsidR="00F22ABB" w:rsidRPr="002D2258" w:rsidRDefault="00F22ABB" w:rsidP="002D2258">
      <w:pPr>
        <w:pStyle w:val="Corpsdetexte"/>
        <w:spacing w:line="360" w:lineRule="auto"/>
        <w:ind w:left="193" w:right="210"/>
        <w:jc w:val="center"/>
        <w:rPr>
          <w:rFonts w:asciiTheme="minorHAnsi" w:hAnsiTheme="minorHAnsi" w:cstheme="minorHAnsi"/>
          <w:b/>
          <w:sz w:val="28"/>
          <w:szCs w:val="28"/>
        </w:rPr>
      </w:pPr>
      <w:r w:rsidRPr="002D2258">
        <w:rPr>
          <w:rFonts w:asciiTheme="minorHAnsi" w:hAnsiTheme="minorHAnsi" w:cstheme="minorHAnsi"/>
          <w:b/>
          <w:sz w:val="28"/>
          <w:szCs w:val="28"/>
        </w:rPr>
        <w:t xml:space="preserve">INSTRUCTIONS AUX SOUMISSIONNAIRES </w:t>
      </w:r>
    </w:p>
    <w:p w14:paraId="00870409" w14:textId="379A2579" w:rsidR="00F22ABB" w:rsidRDefault="002D2258" w:rsidP="002D2258">
      <w:pPr>
        <w:pStyle w:val="Corpsdetexte"/>
        <w:spacing w:after="360" w:line="360" w:lineRule="auto"/>
        <w:ind w:left="193" w:right="210"/>
        <w:jc w:val="center"/>
        <w:rPr>
          <w:rFonts w:asciiTheme="minorHAnsi" w:hAnsiTheme="minorHAnsi" w:cstheme="minorHAnsi"/>
          <w:b/>
          <w:sz w:val="28"/>
          <w:szCs w:val="28"/>
        </w:rPr>
      </w:pPr>
      <w:r w:rsidRPr="002D2258">
        <w:rPr>
          <w:rFonts w:asciiTheme="minorHAnsi" w:hAnsiTheme="minorHAnsi" w:cstheme="minorHAnsi"/>
          <w:b/>
          <w:sz w:val="28"/>
          <w:szCs w:val="28"/>
        </w:rPr>
        <w:t>Entreprises du secteur privé formel</w:t>
      </w:r>
    </w:p>
    <w:p w14:paraId="2F9C618F" w14:textId="1D57732F" w:rsidR="00FD14BF" w:rsidRDefault="00FD14BF" w:rsidP="002D2258">
      <w:pPr>
        <w:pStyle w:val="Corpsdetexte"/>
        <w:spacing w:after="360" w:line="360" w:lineRule="auto"/>
        <w:ind w:left="193" w:right="210"/>
        <w:jc w:val="center"/>
        <w:rPr>
          <w:rFonts w:asciiTheme="minorHAnsi" w:hAnsiTheme="minorHAnsi" w:cstheme="minorHAnsi"/>
          <w:b/>
          <w:sz w:val="28"/>
          <w:szCs w:val="28"/>
        </w:rPr>
      </w:pPr>
    </w:p>
    <w:p w14:paraId="3EEA8972" w14:textId="46A7BD2B" w:rsidR="00FD14BF" w:rsidRDefault="00FD14BF" w:rsidP="002D2258">
      <w:pPr>
        <w:pStyle w:val="Corpsdetexte"/>
        <w:spacing w:after="360" w:line="360" w:lineRule="auto"/>
        <w:ind w:left="193" w:right="210"/>
        <w:jc w:val="center"/>
        <w:rPr>
          <w:rFonts w:asciiTheme="minorHAnsi" w:hAnsiTheme="minorHAnsi" w:cstheme="minorHAnsi"/>
          <w:b/>
          <w:sz w:val="28"/>
          <w:szCs w:val="28"/>
        </w:rPr>
      </w:pPr>
    </w:p>
    <w:p w14:paraId="2C1103E6" w14:textId="77777777" w:rsidR="00FD14BF" w:rsidRDefault="00FD14BF" w:rsidP="002D2258">
      <w:pPr>
        <w:pStyle w:val="Corpsdetexte"/>
        <w:spacing w:after="360" w:line="360" w:lineRule="auto"/>
        <w:ind w:left="193" w:right="210"/>
        <w:jc w:val="center"/>
        <w:rPr>
          <w:rFonts w:asciiTheme="minorHAnsi" w:hAnsiTheme="minorHAnsi" w:cstheme="minorHAnsi"/>
          <w:b/>
          <w:sz w:val="28"/>
          <w:szCs w:val="28"/>
        </w:rPr>
      </w:pPr>
    </w:p>
    <w:p w14:paraId="3ECC10B6" w14:textId="478DEFA0" w:rsidR="00FD14BF" w:rsidRPr="00FD14BF" w:rsidRDefault="00FD14BF" w:rsidP="00FD14BF">
      <w:pPr>
        <w:pStyle w:val="Corpsdetexte"/>
        <w:spacing w:after="360" w:line="360" w:lineRule="auto"/>
        <w:ind w:left="193" w:right="210"/>
        <w:jc w:val="center"/>
        <w:rPr>
          <w:rFonts w:asciiTheme="minorHAnsi" w:hAnsiTheme="minorHAnsi" w:cstheme="minorHAnsi"/>
          <w:b/>
          <w:bCs/>
          <w:sz w:val="28"/>
          <w:szCs w:val="28"/>
        </w:rPr>
      </w:pPr>
      <w:r w:rsidRPr="00FD14BF">
        <w:rPr>
          <w:rFonts w:asciiTheme="minorHAnsi" w:hAnsiTheme="minorHAnsi" w:cstheme="minorHAnsi"/>
          <w:b/>
          <w:bCs/>
          <w:sz w:val="28"/>
          <w:szCs w:val="28"/>
        </w:rPr>
        <w:t>POUR LA RÉALISATION D’UN PROJET DE FORMATION DESTINÉ</w:t>
      </w:r>
    </w:p>
    <w:p w14:paraId="35A9E4F1" w14:textId="2B2EA5C4" w:rsidR="00FD14BF" w:rsidRPr="00FD14BF" w:rsidRDefault="00FD14BF" w:rsidP="00FD14BF">
      <w:pPr>
        <w:pStyle w:val="Corpsdetexte"/>
        <w:spacing w:after="360" w:line="360" w:lineRule="auto"/>
        <w:ind w:left="193" w:right="210"/>
        <w:jc w:val="center"/>
        <w:rPr>
          <w:rFonts w:asciiTheme="minorHAnsi" w:hAnsiTheme="minorHAnsi" w:cstheme="minorHAnsi"/>
          <w:b/>
          <w:bCs/>
          <w:sz w:val="28"/>
          <w:szCs w:val="28"/>
        </w:rPr>
      </w:pPr>
      <w:r w:rsidRPr="00FD14BF">
        <w:rPr>
          <w:rFonts w:asciiTheme="minorHAnsi" w:hAnsiTheme="minorHAnsi" w:cstheme="minorHAnsi"/>
          <w:b/>
          <w:bCs/>
          <w:sz w:val="28"/>
          <w:szCs w:val="28"/>
        </w:rPr>
        <w:t>À DÉVELOPPER LES COMPÉTENCES DES PERSONNELS DES ENTREPRISES PRIVEES FORMELLES</w:t>
      </w:r>
    </w:p>
    <w:p w14:paraId="2CAC36C7" w14:textId="77777777" w:rsidR="002D2258" w:rsidRPr="002D2258" w:rsidRDefault="002D2258" w:rsidP="002D2258">
      <w:pPr>
        <w:pStyle w:val="Corpsdetexte"/>
        <w:spacing w:after="360" w:line="360" w:lineRule="auto"/>
        <w:ind w:left="193" w:right="210"/>
        <w:jc w:val="center"/>
        <w:rPr>
          <w:rFonts w:asciiTheme="minorHAnsi" w:hAnsiTheme="minorHAnsi" w:cstheme="minorHAnsi"/>
          <w:b/>
          <w:sz w:val="28"/>
          <w:szCs w:val="28"/>
        </w:rPr>
      </w:pPr>
    </w:p>
    <w:p w14:paraId="2E22A5A9" w14:textId="77777777" w:rsidR="002D2258" w:rsidRDefault="002D2258">
      <w:pPr>
        <w:widowControl/>
        <w:autoSpaceDE/>
        <w:autoSpaceDN/>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496CAE5" w14:textId="6E903A8A" w:rsidR="00F22ABB" w:rsidRPr="00F45B4E" w:rsidRDefault="00F22ABB" w:rsidP="00B25C97">
      <w:pPr>
        <w:tabs>
          <w:tab w:val="left" w:pos="902"/>
        </w:tabs>
        <w:spacing w:before="160" w:after="120" w:line="276" w:lineRule="auto"/>
        <w:ind w:left="-77" w:right="-1"/>
        <w:jc w:val="both"/>
        <w:rPr>
          <w:rFonts w:asciiTheme="minorHAnsi" w:hAnsiTheme="minorHAnsi" w:cstheme="minorHAnsi"/>
          <w:sz w:val="24"/>
          <w:szCs w:val="24"/>
        </w:rPr>
      </w:pPr>
      <w:r w:rsidRPr="00F45B4E">
        <w:rPr>
          <w:rFonts w:asciiTheme="minorHAnsi" w:hAnsiTheme="minorHAnsi" w:cstheme="minorHAnsi"/>
          <w:sz w:val="24"/>
          <w:szCs w:val="24"/>
        </w:rPr>
        <w:lastRenderedPageBreak/>
        <w:t>L’appel à projets sera régi sur la base des dispositions suivantes.</w:t>
      </w:r>
    </w:p>
    <w:p w14:paraId="5778928C" w14:textId="67152C16" w:rsidR="00517E61" w:rsidRPr="00F45B4E" w:rsidRDefault="00517E61" w:rsidP="00517E61">
      <w:pPr>
        <w:pStyle w:val="Paragraphedeliste"/>
        <w:numPr>
          <w:ilvl w:val="0"/>
          <w:numId w:val="1"/>
        </w:numPr>
        <w:tabs>
          <w:tab w:val="left" w:pos="902"/>
        </w:tabs>
        <w:spacing w:before="240"/>
        <w:ind w:hanging="361"/>
        <w:rPr>
          <w:rFonts w:asciiTheme="minorHAnsi" w:hAnsiTheme="minorHAnsi" w:cstheme="minorHAnsi"/>
          <w:b/>
          <w:spacing w:val="12"/>
          <w:sz w:val="24"/>
          <w:szCs w:val="24"/>
        </w:rPr>
      </w:pPr>
      <w:r w:rsidRPr="00F45B4E">
        <w:rPr>
          <w:rFonts w:asciiTheme="minorHAnsi" w:hAnsiTheme="minorHAnsi" w:cstheme="minorHAnsi"/>
          <w:b/>
          <w:spacing w:val="12"/>
          <w:sz w:val="24"/>
          <w:szCs w:val="24"/>
        </w:rPr>
        <w:t>DATE BUTOIR DE CANDIDATURE :</w:t>
      </w:r>
    </w:p>
    <w:p w14:paraId="04765EA1" w14:textId="708A1543" w:rsidR="002D2258" w:rsidRPr="00F45B4E" w:rsidRDefault="00F174EA" w:rsidP="002D2258">
      <w:pPr>
        <w:tabs>
          <w:tab w:val="left" w:pos="902"/>
        </w:tabs>
        <w:spacing w:before="160" w:after="120" w:line="276" w:lineRule="auto"/>
        <w:ind w:left="-77" w:right="-1"/>
        <w:jc w:val="both"/>
        <w:rPr>
          <w:rFonts w:asciiTheme="minorHAnsi" w:hAnsiTheme="minorHAnsi" w:cstheme="minorHAnsi"/>
          <w:color w:val="0070C0"/>
          <w:sz w:val="24"/>
          <w:szCs w:val="24"/>
        </w:rPr>
      </w:pPr>
      <w:r w:rsidRPr="00F45B4E">
        <w:rPr>
          <w:rFonts w:asciiTheme="minorHAnsi" w:hAnsiTheme="minorHAnsi" w:cstheme="minorHAnsi"/>
          <w:bCs/>
          <w:spacing w:val="12"/>
          <w:sz w:val="24"/>
          <w:szCs w:val="24"/>
        </w:rPr>
        <w:t xml:space="preserve">A compter </w:t>
      </w:r>
      <w:r w:rsidR="002D2258" w:rsidRPr="00F45B4E">
        <w:rPr>
          <w:rFonts w:asciiTheme="minorHAnsi" w:hAnsiTheme="minorHAnsi" w:cstheme="minorHAnsi"/>
          <w:bCs/>
          <w:spacing w:val="12"/>
          <w:sz w:val="24"/>
          <w:szCs w:val="24"/>
        </w:rPr>
        <w:t xml:space="preserve">du </w:t>
      </w:r>
      <w:r w:rsidR="002D2258" w:rsidRPr="00F45B4E">
        <w:rPr>
          <w:rFonts w:asciiTheme="minorHAnsi" w:hAnsiTheme="minorHAnsi" w:cstheme="minorHAnsi"/>
          <w:sz w:val="24"/>
          <w:szCs w:val="24"/>
        </w:rPr>
        <w:t xml:space="preserve">13 mars </w:t>
      </w:r>
      <w:r w:rsidR="002D2258" w:rsidRPr="00F45B4E">
        <w:rPr>
          <w:rFonts w:asciiTheme="minorHAnsi" w:hAnsiTheme="minorHAnsi" w:cstheme="minorHAnsi"/>
          <w:bCs/>
          <w:spacing w:val="12"/>
          <w:sz w:val="24"/>
          <w:szCs w:val="24"/>
        </w:rPr>
        <w:t xml:space="preserve">et ce, jusqu’au </w:t>
      </w:r>
      <w:r w:rsidR="002D2258" w:rsidRPr="00F45B4E">
        <w:rPr>
          <w:rFonts w:asciiTheme="minorHAnsi" w:hAnsiTheme="minorHAnsi" w:cstheme="minorHAnsi"/>
          <w:sz w:val="24"/>
          <w:szCs w:val="24"/>
        </w:rPr>
        <w:t>11 mai 2023</w:t>
      </w:r>
      <w:r w:rsidR="00517E61" w:rsidRPr="00F45B4E">
        <w:rPr>
          <w:rFonts w:asciiTheme="minorHAnsi" w:hAnsiTheme="minorHAnsi" w:cstheme="minorHAnsi"/>
          <w:bCs/>
          <w:spacing w:val="12"/>
          <w:sz w:val="24"/>
          <w:szCs w:val="24"/>
        </w:rPr>
        <w:t xml:space="preserve">, </w:t>
      </w:r>
      <w:r w:rsidR="002D2258" w:rsidRPr="00F45B4E">
        <w:rPr>
          <w:rFonts w:asciiTheme="minorHAnsi" w:hAnsiTheme="minorHAnsi" w:cstheme="minorHAnsi"/>
          <w:sz w:val="24"/>
          <w:szCs w:val="24"/>
        </w:rPr>
        <w:t xml:space="preserve">les dossiers de candidature sont recevables selon le formulaire de candidature du volet 2 tous les jours ouvrables </w:t>
      </w:r>
      <w:r w:rsidR="004D3294">
        <w:rPr>
          <w:rFonts w:asciiTheme="minorHAnsi" w:hAnsiTheme="minorHAnsi" w:cstheme="minorHAnsi"/>
          <w:sz w:val="24"/>
          <w:szCs w:val="24"/>
        </w:rPr>
        <w:t xml:space="preserve">uniquement </w:t>
      </w:r>
      <w:r w:rsidR="002D2258" w:rsidRPr="00F45B4E">
        <w:rPr>
          <w:rFonts w:asciiTheme="minorHAnsi" w:hAnsiTheme="minorHAnsi" w:cstheme="minorHAnsi"/>
          <w:sz w:val="24"/>
          <w:szCs w:val="24"/>
        </w:rPr>
        <w:t xml:space="preserve">en </w:t>
      </w:r>
      <w:r w:rsidR="004D3294">
        <w:rPr>
          <w:rFonts w:asciiTheme="minorHAnsi" w:hAnsiTheme="minorHAnsi" w:cstheme="minorHAnsi"/>
          <w:sz w:val="24"/>
          <w:szCs w:val="24"/>
        </w:rPr>
        <w:t>version</w:t>
      </w:r>
      <w:r w:rsidR="002D2258" w:rsidRPr="00F45B4E">
        <w:rPr>
          <w:rFonts w:asciiTheme="minorHAnsi" w:hAnsiTheme="minorHAnsi" w:cstheme="minorHAnsi"/>
          <w:sz w:val="24"/>
          <w:szCs w:val="24"/>
        </w:rPr>
        <w:t xml:space="preserve"> électronique à l’adresse suivante : </w:t>
      </w:r>
      <w:r w:rsidR="002D2258" w:rsidRPr="00F45B4E">
        <w:rPr>
          <w:rFonts w:asciiTheme="minorHAnsi" w:hAnsiTheme="minorHAnsi" w:cstheme="minorHAnsi"/>
          <w:b/>
          <w:bCs/>
          <w:color w:val="0070C0"/>
          <w:sz w:val="24"/>
          <w:szCs w:val="24"/>
        </w:rPr>
        <w:t>fondsformation@ciem-mali.org</w:t>
      </w:r>
      <w:r w:rsidR="002D2258" w:rsidRPr="00F45B4E">
        <w:rPr>
          <w:rFonts w:asciiTheme="minorHAnsi" w:hAnsiTheme="minorHAnsi" w:cstheme="minorHAnsi"/>
          <w:color w:val="0070C0"/>
          <w:sz w:val="24"/>
          <w:szCs w:val="24"/>
        </w:rPr>
        <w:t> .</w:t>
      </w:r>
    </w:p>
    <w:p w14:paraId="4C1901E8" w14:textId="588FB117" w:rsidR="002D2258" w:rsidRPr="004D3294" w:rsidRDefault="002D2258" w:rsidP="002D2258">
      <w:pPr>
        <w:tabs>
          <w:tab w:val="left" w:pos="902"/>
        </w:tabs>
        <w:spacing w:before="160" w:after="120" w:line="276" w:lineRule="auto"/>
        <w:ind w:right="-1"/>
        <w:jc w:val="both"/>
        <w:rPr>
          <w:rStyle w:val="Lienhypertexte"/>
          <w:rFonts w:asciiTheme="minorHAnsi" w:hAnsiTheme="minorHAnsi" w:cstheme="minorHAnsi"/>
          <w:b/>
          <w:sz w:val="24"/>
          <w:szCs w:val="24"/>
        </w:rPr>
      </w:pPr>
      <w:r w:rsidRPr="00F45B4E">
        <w:rPr>
          <w:rFonts w:asciiTheme="minorHAnsi" w:hAnsiTheme="minorHAnsi" w:cstheme="minorHAnsi"/>
          <w:sz w:val="24"/>
          <w:szCs w:val="24"/>
        </w:rPr>
        <w:t>Le Formulaire de candidature est accessible sur le site du CIEM</w:t>
      </w:r>
      <w:r w:rsidRPr="00F45B4E">
        <w:rPr>
          <w:rFonts w:asciiTheme="minorHAnsi" w:hAnsiTheme="minorHAnsi" w:cstheme="minorHAnsi"/>
        </w:rPr>
        <w:t xml:space="preserve"> : </w:t>
      </w:r>
      <w:hyperlink r:id="rId10" w:history="1">
        <w:r w:rsidRPr="004D3294">
          <w:rPr>
            <w:rStyle w:val="Lienhypertexte"/>
            <w:rFonts w:asciiTheme="minorHAnsi" w:hAnsiTheme="minorHAnsi" w:cstheme="minorHAnsi"/>
            <w:b/>
            <w:sz w:val="24"/>
            <w:szCs w:val="24"/>
          </w:rPr>
          <w:t>www.ciem-mali.org</w:t>
        </w:r>
      </w:hyperlink>
      <w:r w:rsidRPr="004D3294">
        <w:rPr>
          <w:rStyle w:val="Lienhypertexte"/>
          <w:rFonts w:asciiTheme="minorHAnsi" w:hAnsiTheme="minorHAnsi" w:cstheme="minorHAnsi"/>
          <w:b/>
          <w:sz w:val="24"/>
          <w:szCs w:val="24"/>
        </w:rPr>
        <w:t xml:space="preserve"> sous l’onglet « Projet FFP».</w:t>
      </w:r>
    </w:p>
    <w:p w14:paraId="13240F19" w14:textId="0BB39591" w:rsidR="00F22ABB" w:rsidRPr="00F45B4E" w:rsidRDefault="00F22ABB" w:rsidP="00F22ABB">
      <w:pPr>
        <w:pStyle w:val="Paragraphedeliste"/>
        <w:numPr>
          <w:ilvl w:val="0"/>
          <w:numId w:val="1"/>
        </w:numPr>
        <w:tabs>
          <w:tab w:val="left" w:pos="902"/>
        </w:tabs>
        <w:spacing w:before="240"/>
        <w:ind w:hanging="361"/>
        <w:rPr>
          <w:rFonts w:asciiTheme="minorHAnsi" w:hAnsiTheme="minorHAnsi" w:cstheme="minorHAnsi"/>
          <w:b/>
          <w:spacing w:val="12"/>
          <w:sz w:val="24"/>
          <w:szCs w:val="24"/>
        </w:rPr>
      </w:pPr>
      <w:r w:rsidRPr="00F45B4E">
        <w:rPr>
          <w:rFonts w:asciiTheme="minorHAnsi" w:hAnsiTheme="minorHAnsi" w:cstheme="minorHAnsi"/>
          <w:b/>
          <w:spacing w:val="12"/>
          <w:sz w:val="24"/>
          <w:szCs w:val="24"/>
        </w:rPr>
        <w:t>OBJET DE L’APPEL À PROJETS</w:t>
      </w:r>
    </w:p>
    <w:p w14:paraId="6EB44C2C" w14:textId="47551FCC" w:rsidR="00C837D7" w:rsidRDefault="00F22ABB" w:rsidP="0011479D">
      <w:pPr>
        <w:adjustRightInd w:val="0"/>
        <w:spacing w:before="174" w:after="240" w:line="276" w:lineRule="auto"/>
        <w:ind w:right="101"/>
        <w:jc w:val="both"/>
        <w:rPr>
          <w:rFonts w:asciiTheme="minorHAnsi" w:hAnsiTheme="minorHAnsi" w:cstheme="minorHAnsi"/>
          <w:sz w:val="24"/>
          <w:szCs w:val="24"/>
        </w:rPr>
      </w:pPr>
      <w:r w:rsidRPr="00F45B4E">
        <w:rPr>
          <w:rFonts w:asciiTheme="minorHAnsi" w:hAnsiTheme="minorHAnsi" w:cstheme="minorHAnsi"/>
          <w:sz w:val="24"/>
          <w:szCs w:val="24"/>
        </w:rPr>
        <w:t xml:space="preserve">Le présent appel à projets a pour objet </w:t>
      </w:r>
      <w:r w:rsidR="00F174EA" w:rsidRPr="00F45B4E">
        <w:rPr>
          <w:rFonts w:asciiTheme="minorHAnsi" w:hAnsiTheme="minorHAnsi" w:cstheme="minorHAnsi"/>
          <w:sz w:val="24"/>
          <w:szCs w:val="24"/>
        </w:rPr>
        <w:t xml:space="preserve">de promouvoir le développement des compétences techniques et professionnelles dans les entreprises du secteur privé formel afin de les rendre plus compétitives et à l’effet de contribuer à la croissance économique. </w:t>
      </w:r>
    </w:p>
    <w:p w14:paraId="27B1B64B" w14:textId="50EBA87B" w:rsidR="0011479D" w:rsidRPr="00F45B4E" w:rsidRDefault="0011479D" w:rsidP="0011479D">
      <w:pPr>
        <w:adjustRightInd w:val="0"/>
        <w:spacing w:before="174" w:after="240" w:line="276" w:lineRule="auto"/>
        <w:ind w:right="101"/>
        <w:jc w:val="both"/>
        <w:rPr>
          <w:rFonts w:asciiTheme="minorHAnsi" w:hAnsiTheme="minorHAnsi" w:cstheme="minorHAnsi"/>
          <w:sz w:val="24"/>
          <w:szCs w:val="24"/>
        </w:rPr>
      </w:pPr>
      <w:r>
        <w:rPr>
          <w:rFonts w:asciiTheme="minorHAnsi" w:hAnsiTheme="minorHAnsi" w:cstheme="minorHAnsi"/>
          <w:sz w:val="24"/>
          <w:szCs w:val="24"/>
        </w:rPr>
        <w:t>Pour ce faire une subvention sera octroyée aux entreprises porteuses de projets afin de leur permettre de satisfaire les besoins de renforcement des capacités de leurs personnels</w:t>
      </w:r>
      <w:r w:rsidR="00F038E7">
        <w:rPr>
          <w:rFonts w:asciiTheme="minorHAnsi" w:hAnsiTheme="minorHAnsi" w:cstheme="minorHAnsi"/>
          <w:sz w:val="24"/>
          <w:szCs w:val="24"/>
        </w:rPr>
        <w:t xml:space="preserve"> permanents</w:t>
      </w:r>
      <w:r>
        <w:rPr>
          <w:rFonts w:asciiTheme="minorHAnsi" w:hAnsiTheme="minorHAnsi" w:cstheme="minorHAnsi"/>
          <w:sz w:val="24"/>
          <w:szCs w:val="24"/>
        </w:rPr>
        <w:t xml:space="preserve"> ou </w:t>
      </w:r>
      <w:r w:rsidR="00284704">
        <w:rPr>
          <w:rFonts w:asciiTheme="minorHAnsi" w:hAnsiTheme="minorHAnsi" w:cstheme="minorHAnsi"/>
          <w:sz w:val="24"/>
          <w:szCs w:val="24"/>
        </w:rPr>
        <w:t>en</w:t>
      </w:r>
      <w:r>
        <w:rPr>
          <w:rFonts w:asciiTheme="minorHAnsi" w:hAnsiTheme="minorHAnsi" w:cstheme="minorHAnsi"/>
          <w:sz w:val="24"/>
          <w:szCs w:val="24"/>
        </w:rPr>
        <w:t xml:space="preserve"> vue d’un </w:t>
      </w:r>
      <w:r w:rsidR="00F038E7">
        <w:rPr>
          <w:rFonts w:asciiTheme="minorHAnsi" w:hAnsiTheme="minorHAnsi" w:cstheme="minorHAnsi"/>
          <w:sz w:val="24"/>
          <w:szCs w:val="24"/>
        </w:rPr>
        <w:t xml:space="preserve">nouveau </w:t>
      </w:r>
      <w:r>
        <w:rPr>
          <w:rFonts w:asciiTheme="minorHAnsi" w:hAnsiTheme="minorHAnsi" w:cstheme="minorHAnsi"/>
          <w:sz w:val="24"/>
          <w:szCs w:val="24"/>
        </w:rPr>
        <w:t>recrutement</w:t>
      </w:r>
      <w:r w:rsidR="00F038E7">
        <w:rPr>
          <w:rFonts w:asciiTheme="minorHAnsi" w:hAnsiTheme="minorHAnsi" w:cstheme="minorHAnsi"/>
          <w:sz w:val="24"/>
          <w:szCs w:val="24"/>
        </w:rPr>
        <w:t xml:space="preserve"> de personnel</w:t>
      </w:r>
      <w:r>
        <w:rPr>
          <w:rFonts w:asciiTheme="minorHAnsi" w:hAnsiTheme="minorHAnsi" w:cstheme="minorHAnsi"/>
          <w:sz w:val="24"/>
          <w:szCs w:val="24"/>
        </w:rPr>
        <w:t>.</w:t>
      </w:r>
    </w:p>
    <w:p w14:paraId="2259531A" w14:textId="2A768769" w:rsidR="00F22ABB" w:rsidRPr="00F45B4E" w:rsidRDefault="00C837D7" w:rsidP="00F45B4E">
      <w:pPr>
        <w:adjustRightInd w:val="0"/>
        <w:spacing w:before="174" w:after="240" w:line="276" w:lineRule="auto"/>
        <w:ind w:right="101"/>
        <w:jc w:val="both"/>
        <w:rPr>
          <w:rFonts w:asciiTheme="minorHAnsi" w:hAnsiTheme="minorHAnsi" w:cstheme="minorHAnsi"/>
          <w:sz w:val="24"/>
          <w:szCs w:val="24"/>
        </w:rPr>
      </w:pPr>
      <w:r w:rsidRPr="00F45B4E">
        <w:rPr>
          <w:rFonts w:asciiTheme="minorHAnsi" w:hAnsiTheme="minorHAnsi" w:cstheme="minorHAnsi"/>
          <w:sz w:val="24"/>
          <w:szCs w:val="24"/>
        </w:rPr>
        <w:t xml:space="preserve">Chaque entreprise pourra profiter </w:t>
      </w:r>
      <w:r w:rsidR="00284704">
        <w:rPr>
          <w:rFonts w:asciiTheme="minorHAnsi" w:hAnsiTheme="minorHAnsi" w:cstheme="minorHAnsi"/>
          <w:sz w:val="24"/>
          <w:szCs w:val="24"/>
        </w:rPr>
        <w:t xml:space="preserve">de </w:t>
      </w:r>
      <w:r w:rsidRPr="00F45B4E">
        <w:rPr>
          <w:rFonts w:asciiTheme="minorHAnsi" w:hAnsiTheme="minorHAnsi" w:cstheme="minorHAnsi"/>
          <w:sz w:val="24"/>
          <w:szCs w:val="24"/>
        </w:rPr>
        <w:t xml:space="preserve">la subvention pour </w:t>
      </w:r>
      <w:r w:rsidR="00284704">
        <w:rPr>
          <w:rFonts w:asciiTheme="minorHAnsi" w:hAnsiTheme="minorHAnsi" w:cstheme="minorHAnsi"/>
          <w:sz w:val="24"/>
          <w:szCs w:val="24"/>
        </w:rPr>
        <w:t xml:space="preserve">financer en partie </w:t>
      </w:r>
      <w:r w:rsidRPr="00F45B4E">
        <w:rPr>
          <w:rFonts w:asciiTheme="minorHAnsi" w:hAnsiTheme="minorHAnsi" w:cstheme="minorHAnsi"/>
          <w:sz w:val="24"/>
          <w:szCs w:val="24"/>
        </w:rPr>
        <w:t xml:space="preserve"> </w:t>
      </w:r>
      <w:r w:rsidR="00F22ABB" w:rsidRPr="00F45B4E">
        <w:rPr>
          <w:rFonts w:asciiTheme="minorHAnsi" w:hAnsiTheme="minorHAnsi" w:cstheme="minorHAnsi"/>
          <w:sz w:val="24"/>
          <w:szCs w:val="24"/>
        </w:rPr>
        <w:t xml:space="preserve">la formation d’au moins 30 employés (Volet II – Guichet B du FFP). </w:t>
      </w:r>
    </w:p>
    <w:p w14:paraId="380EC186" w14:textId="77777777" w:rsidR="00D010B4" w:rsidRPr="00F45B4E" w:rsidRDefault="004F57D2" w:rsidP="004F3736">
      <w:pPr>
        <w:pStyle w:val="Paragraphedeliste"/>
        <w:numPr>
          <w:ilvl w:val="0"/>
          <w:numId w:val="1"/>
        </w:numPr>
        <w:tabs>
          <w:tab w:val="left" w:pos="902"/>
        </w:tabs>
        <w:spacing w:before="240"/>
        <w:ind w:right="-41" w:hanging="361"/>
        <w:rPr>
          <w:rFonts w:asciiTheme="minorHAnsi" w:hAnsiTheme="minorHAnsi" w:cstheme="minorHAnsi"/>
          <w:bCs/>
          <w:sz w:val="24"/>
          <w:szCs w:val="24"/>
        </w:rPr>
      </w:pPr>
      <w:r w:rsidRPr="00F45B4E">
        <w:rPr>
          <w:rFonts w:asciiTheme="minorHAnsi" w:hAnsiTheme="minorHAnsi" w:cstheme="minorHAnsi"/>
          <w:b/>
          <w:spacing w:val="12"/>
          <w:sz w:val="24"/>
          <w:szCs w:val="24"/>
        </w:rPr>
        <w:t xml:space="preserve">BENEFICIAIRES DU VOLET :  </w:t>
      </w:r>
    </w:p>
    <w:p w14:paraId="701B50DD" w14:textId="79E3ED2D" w:rsidR="004F3736" w:rsidRPr="00F45B4E" w:rsidRDefault="004F3736" w:rsidP="00F45B4E">
      <w:pPr>
        <w:tabs>
          <w:tab w:val="left" w:pos="902"/>
        </w:tabs>
        <w:spacing w:before="240" w:line="276" w:lineRule="auto"/>
        <w:ind w:right="-41"/>
        <w:rPr>
          <w:rFonts w:asciiTheme="minorHAnsi" w:hAnsiTheme="minorHAnsi" w:cstheme="minorHAnsi"/>
          <w:bCs/>
          <w:sz w:val="24"/>
          <w:szCs w:val="24"/>
        </w:rPr>
      </w:pPr>
      <w:r w:rsidRPr="00F45B4E">
        <w:rPr>
          <w:rFonts w:asciiTheme="minorHAnsi" w:hAnsiTheme="minorHAnsi" w:cstheme="minorHAnsi"/>
          <w:bCs/>
          <w:sz w:val="24"/>
          <w:szCs w:val="24"/>
        </w:rPr>
        <w:t xml:space="preserve">Les bénéficiaires directs du présent appel à projets sont </w:t>
      </w:r>
      <w:r w:rsidR="004F57D2" w:rsidRPr="00F45B4E">
        <w:rPr>
          <w:rFonts w:asciiTheme="minorHAnsi" w:hAnsiTheme="minorHAnsi" w:cstheme="minorHAnsi"/>
          <w:bCs/>
          <w:sz w:val="24"/>
          <w:szCs w:val="24"/>
        </w:rPr>
        <w:t xml:space="preserve">toutes </w:t>
      </w:r>
      <w:r w:rsidRPr="00F45B4E">
        <w:rPr>
          <w:rFonts w:asciiTheme="minorHAnsi" w:hAnsiTheme="minorHAnsi" w:cstheme="minorHAnsi"/>
          <w:bCs/>
          <w:sz w:val="24"/>
          <w:szCs w:val="24"/>
        </w:rPr>
        <w:t xml:space="preserve">les </w:t>
      </w:r>
      <w:r w:rsidRPr="00F45B4E">
        <w:rPr>
          <w:rFonts w:asciiTheme="minorHAnsi" w:hAnsiTheme="minorHAnsi" w:cstheme="minorHAnsi"/>
          <w:sz w:val="24"/>
          <w:szCs w:val="24"/>
        </w:rPr>
        <w:t xml:space="preserve">entreprises du secteur privé </w:t>
      </w:r>
      <w:r w:rsidR="004F57D2" w:rsidRPr="00F45B4E">
        <w:rPr>
          <w:rFonts w:asciiTheme="minorHAnsi" w:hAnsiTheme="minorHAnsi" w:cstheme="minorHAnsi"/>
          <w:sz w:val="24"/>
          <w:szCs w:val="24"/>
        </w:rPr>
        <w:t xml:space="preserve">formel, </w:t>
      </w:r>
      <w:r w:rsidRPr="00F45B4E">
        <w:rPr>
          <w:rFonts w:asciiTheme="minorHAnsi" w:hAnsiTheme="minorHAnsi" w:cstheme="minorHAnsi"/>
          <w:sz w:val="24"/>
          <w:szCs w:val="24"/>
        </w:rPr>
        <w:t>qu’elles participent à titre individuel ou dans le cadre d’un groupement de soumissionnaires</w:t>
      </w:r>
      <w:r w:rsidRPr="00F45B4E">
        <w:rPr>
          <w:rFonts w:asciiTheme="minorHAnsi" w:hAnsiTheme="minorHAnsi" w:cstheme="minorHAnsi"/>
          <w:bCs/>
          <w:sz w:val="24"/>
          <w:szCs w:val="24"/>
        </w:rPr>
        <w:t>.</w:t>
      </w:r>
    </w:p>
    <w:p w14:paraId="31E4CE05" w14:textId="66C7511B" w:rsidR="004F3736" w:rsidRPr="00F45B4E" w:rsidRDefault="004F3736" w:rsidP="00F45B4E">
      <w:pPr>
        <w:pStyle w:val="Corpsdetexte"/>
        <w:spacing w:before="159" w:line="276" w:lineRule="auto"/>
        <w:ind w:right="196"/>
        <w:jc w:val="both"/>
        <w:rPr>
          <w:rFonts w:asciiTheme="minorHAnsi" w:hAnsiTheme="minorHAnsi" w:cstheme="minorHAnsi"/>
        </w:rPr>
      </w:pPr>
      <w:r w:rsidRPr="00F45B4E">
        <w:rPr>
          <w:rFonts w:asciiTheme="minorHAnsi" w:hAnsiTheme="minorHAnsi" w:cstheme="minorHAnsi"/>
        </w:rPr>
        <w:t>Les candidatures en groupements d’entreprises sont autorisées à condition d'identifier un chef de file parmi les membres du groupement. Celui-ci sera responsable du projet par devant le CIEM.</w:t>
      </w:r>
    </w:p>
    <w:p w14:paraId="31C07713" w14:textId="5E4BCC6D" w:rsidR="004F3736" w:rsidRPr="00F45B4E" w:rsidRDefault="004F3736" w:rsidP="00F45B4E">
      <w:pPr>
        <w:spacing w:before="174" w:line="276" w:lineRule="auto"/>
        <w:ind w:right="101"/>
        <w:jc w:val="both"/>
        <w:rPr>
          <w:rFonts w:asciiTheme="minorHAnsi" w:hAnsiTheme="minorHAnsi" w:cstheme="minorHAnsi"/>
          <w:sz w:val="24"/>
          <w:szCs w:val="24"/>
        </w:rPr>
      </w:pPr>
      <w:r w:rsidRPr="00F45B4E">
        <w:rPr>
          <w:rFonts w:asciiTheme="minorHAnsi" w:hAnsiTheme="minorHAnsi" w:cstheme="minorHAnsi"/>
          <w:sz w:val="24"/>
          <w:szCs w:val="24"/>
        </w:rPr>
        <w:t>Il est souhaitable que les propositions de projet bénéficient à au moins 15 à 20% de femmes (atout).</w:t>
      </w:r>
    </w:p>
    <w:p w14:paraId="57D5C889" w14:textId="2973269A" w:rsidR="00F22ABB" w:rsidRDefault="0011479D" w:rsidP="0011479D">
      <w:pPr>
        <w:pStyle w:val="Paragraphedeliste"/>
        <w:numPr>
          <w:ilvl w:val="0"/>
          <w:numId w:val="1"/>
        </w:numPr>
        <w:tabs>
          <w:tab w:val="left" w:pos="902"/>
        </w:tabs>
        <w:spacing w:before="120" w:after="160"/>
        <w:ind w:right="-41" w:hanging="361"/>
        <w:rPr>
          <w:rFonts w:asciiTheme="minorHAnsi" w:hAnsiTheme="minorHAnsi" w:cstheme="minorHAnsi"/>
          <w:b/>
          <w:spacing w:val="12"/>
          <w:sz w:val="24"/>
          <w:szCs w:val="24"/>
        </w:rPr>
      </w:pPr>
      <w:r>
        <w:rPr>
          <w:rFonts w:asciiTheme="minorHAnsi" w:hAnsiTheme="minorHAnsi" w:cstheme="minorHAnsi"/>
          <w:b/>
          <w:spacing w:val="12"/>
          <w:sz w:val="24"/>
          <w:szCs w:val="24"/>
        </w:rPr>
        <w:t>CRITERES D’</w:t>
      </w:r>
      <w:r w:rsidR="00D010B4" w:rsidRPr="00F45B4E">
        <w:rPr>
          <w:rFonts w:asciiTheme="minorHAnsi" w:hAnsiTheme="minorHAnsi" w:cstheme="minorHAnsi"/>
          <w:b/>
          <w:spacing w:val="12"/>
          <w:sz w:val="24"/>
          <w:szCs w:val="24"/>
        </w:rPr>
        <w:t>ÉLIGIBILITÉ DES ENTREPRISES DU SECTEUR PRIVÉ :</w:t>
      </w:r>
    </w:p>
    <w:p w14:paraId="60C966A1" w14:textId="77777777" w:rsidR="0011479D" w:rsidRPr="00F45B4E" w:rsidRDefault="0011479D" w:rsidP="0011479D">
      <w:pPr>
        <w:pStyle w:val="Paragraphedeliste"/>
        <w:widowControl/>
        <w:numPr>
          <w:ilvl w:val="0"/>
          <w:numId w:val="41"/>
        </w:numPr>
        <w:autoSpaceDE/>
        <w:autoSpaceDN/>
        <w:spacing w:before="120" w:after="160" w:line="276" w:lineRule="auto"/>
        <w:contextualSpacing/>
        <w:rPr>
          <w:rFonts w:asciiTheme="minorHAnsi" w:hAnsiTheme="minorHAnsi" w:cstheme="minorHAnsi"/>
          <w:sz w:val="24"/>
        </w:rPr>
      </w:pPr>
      <w:r w:rsidRPr="00F45B4E">
        <w:rPr>
          <w:rFonts w:asciiTheme="minorHAnsi" w:hAnsiTheme="minorHAnsi" w:cstheme="minorHAnsi"/>
          <w:sz w:val="24"/>
        </w:rPr>
        <w:t xml:space="preserve">Être une Entreprise formelle avec </w:t>
      </w:r>
      <w:r w:rsidRPr="00F45B4E">
        <w:rPr>
          <w:rFonts w:asciiTheme="minorHAnsi" w:hAnsiTheme="minorHAnsi" w:cstheme="minorHAnsi"/>
          <w:bCs/>
          <w:sz w:val="24"/>
          <w:szCs w:val="24"/>
        </w:rPr>
        <w:t>plus de 50 millions de FCFA HT de Chiffre d’affaires (CA) annuel. En cas de groupement, chaque entreprise du groupement doit avoir au moins 50 millions de FCFA de chiffre d’affaires annuel</w:t>
      </w:r>
      <w:r w:rsidRPr="00F45B4E">
        <w:rPr>
          <w:rFonts w:asciiTheme="minorHAnsi" w:hAnsiTheme="minorHAnsi" w:cstheme="minorHAnsi"/>
          <w:sz w:val="24"/>
        </w:rPr>
        <w:t xml:space="preserve"> ;</w:t>
      </w:r>
    </w:p>
    <w:p w14:paraId="5D3294B5" w14:textId="48845A51" w:rsidR="00C650D2" w:rsidRPr="00F45B4E" w:rsidRDefault="00916350" w:rsidP="009F2EAA">
      <w:pPr>
        <w:pStyle w:val="Paragraphedeliste"/>
        <w:numPr>
          <w:ilvl w:val="0"/>
          <w:numId w:val="41"/>
        </w:numPr>
        <w:spacing w:before="174" w:line="276" w:lineRule="auto"/>
        <w:ind w:right="101"/>
        <w:rPr>
          <w:rFonts w:asciiTheme="minorHAnsi" w:hAnsiTheme="minorHAnsi" w:cstheme="minorHAnsi"/>
          <w:sz w:val="24"/>
          <w:szCs w:val="24"/>
        </w:rPr>
      </w:pPr>
      <w:r w:rsidRPr="00F45B4E">
        <w:rPr>
          <w:rFonts w:asciiTheme="minorHAnsi" w:hAnsiTheme="minorHAnsi" w:cstheme="minorHAnsi"/>
          <w:sz w:val="24"/>
          <w:szCs w:val="24"/>
        </w:rPr>
        <w:t>Soumettre son</w:t>
      </w:r>
      <w:r w:rsidR="00C650D2" w:rsidRPr="00F45B4E">
        <w:rPr>
          <w:rFonts w:asciiTheme="minorHAnsi" w:hAnsiTheme="minorHAnsi" w:cstheme="minorHAnsi"/>
          <w:sz w:val="24"/>
          <w:szCs w:val="24"/>
        </w:rPr>
        <w:t xml:space="preserve"> projet sous le format du </w:t>
      </w:r>
      <w:r w:rsidR="00CA27BE" w:rsidRPr="00F45B4E">
        <w:rPr>
          <w:rFonts w:asciiTheme="minorHAnsi" w:hAnsiTheme="minorHAnsi" w:cstheme="minorHAnsi"/>
          <w:sz w:val="24"/>
          <w:szCs w:val="24"/>
        </w:rPr>
        <w:t>formulaire mis à disposition</w:t>
      </w:r>
      <w:r w:rsidR="00C650D2" w:rsidRPr="00F45B4E">
        <w:rPr>
          <w:rFonts w:asciiTheme="minorHAnsi" w:hAnsiTheme="minorHAnsi" w:cstheme="minorHAnsi"/>
          <w:sz w:val="24"/>
          <w:szCs w:val="24"/>
        </w:rPr>
        <w:t> ;</w:t>
      </w:r>
    </w:p>
    <w:p w14:paraId="63BACA9D" w14:textId="76A919C9" w:rsidR="008E4DFF" w:rsidRDefault="008E4DFF" w:rsidP="008E4DFF">
      <w:pPr>
        <w:pStyle w:val="Paragraphedeliste"/>
        <w:numPr>
          <w:ilvl w:val="0"/>
          <w:numId w:val="41"/>
        </w:numPr>
        <w:spacing w:before="174" w:line="276" w:lineRule="auto"/>
        <w:ind w:right="101"/>
        <w:rPr>
          <w:rFonts w:asciiTheme="minorHAnsi" w:hAnsiTheme="minorHAnsi" w:cstheme="minorHAnsi"/>
          <w:sz w:val="24"/>
          <w:szCs w:val="24"/>
        </w:rPr>
      </w:pPr>
      <w:r w:rsidRPr="00F45B4E">
        <w:rPr>
          <w:rFonts w:asciiTheme="minorHAnsi" w:hAnsiTheme="minorHAnsi" w:cstheme="minorHAnsi"/>
          <w:sz w:val="24"/>
          <w:szCs w:val="24"/>
        </w:rPr>
        <w:t>Proposer un projet de formation pertinent de renforcement des capacités ou de formation assorti d’un plan de formation et d’un chronogramme détaillé de réalisation et</w:t>
      </w:r>
      <w:r>
        <w:rPr>
          <w:rFonts w:asciiTheme="minorHAnsi" w:hAnsiTheme="minorHAnsi" w:cstheme="minorHAnsi"/>
          <w:sz w:val="24"/>
          <w:szCs w:val="24"/>
        </w:rPr>
        <w:t xml:space="preserve"> la liste du personnel à former</w:t>
      </w:r>
      <w:r w:rsidRPr="00F45B4E">
        <w:rPr>
          <w:rFonts w:asciiTheme="minorHAnsi" w:hAnsiTheme="minorHAnsi" w:cstheme="minorHAnsi"/>
          <w:sz w:val="24"/>
          <w:szCs w:val="24"/>
        </w:rPr>
        <w:t xml:space="preserve"> ;</w:t>
      </w:r>
    </w:p>
    <w:p w14:paraId="59CBCF4D" w14:textId="10EF312A" w:rsidR="00C650D2" w:rsidRPr="00F45B4E" w:rsidRDefault="00C650D2" w:rsidP="009F2EAA">
      <w:pPr>
        <w:pStyle w:val="Paragraphedeliste"/>
        <w:numPr>
          <w:ilvl w:val="0"/>
          <w:numId w:val="41"/>
        </w:numPr>
        <w:spacing w:before="174" w:line="276" w:lineRule="auto"/>
        <w:ind w:right="101"/>
        <w:rPr>
          <w:rFonts w:asciiTheme="minorHAnsi" w:hAnsiTheme="minorHAnsi" w:cstheme="minorHAnsi"/>
          <w:sz w:val="24"/>
          <w:szCs w:val="24"/>
        </w:rPr>
      </w:pPr>
      <w:bookmarkStart w:id="1" w:name="_Hlk129258904"/>
      <w:r w:rsidRPr="00F45B4E">
        <w:rPr>
          <w:rFonts w:asciiTheme="minorHAnsi" w:hAnsiTheme="minorHAnsi" w:cstheme="minorHAnsi"/>
          <w:bCs/>
          <w:sz w:val="24"/>
          <w:szCs w:val="24"/>
        </w:rPr>
        <w:lastRenderedPageBreak/>
        <w:t>Contracter un partenariat avec un CFP public ou privé de la place, un Institut ou Etablissement d’enseignement supérieur ou un Organisme de formation, capables de répondre aux besoins en formation ;</w:t>
      </w:r>
    </w:p>
    <w:p w14:paraId="433DDA45" w14:textId="2B461325" w:rsidR="00C650D2" w:rsidRPr="00F45B4E" w:rsidRDefault="00C650D2" w:rsidP="009F2EAA">
      <w:pPr>
        <w:pStyle w:val="Paragraphedeliste"/>
        <w:numPr>
          <w:ilvl w:val="0"/>
          <w:numId w:val="41"/>
        </w:numPr>
        <w:spacing w:before="174" w:line="276" w:lineRule="auto"/>
        <w:ind w:right="101"/>
        <w:rPr>
          <w:rFonts w:asciiTheme="minorHAnsi" w:hAnsiTheme="minorHAnsi" w:cstheme="minorHAnsi"/>
          <w:sz w:val="24"/>
          <w:szCs w:val="24"/>
        </w:rPr>
      </w:pPr>
      <w:r w:rsidRPr="00F45B4E">
        <w:rPr>
          <w:rFonts w:asciiTheme="minorHAnsi" w:hAnsiTheme="minorHAnsi" w:cstheme="minorHAnsi"/>
          <w:sz w:val="24"/>
          <w:szCs w:val="24"/>
        </w:rPr>
        <w:t xml:space="preserve">Proposer un budget de formation réaliste </w:t>
      </w:r>
      <w:r w:rsidR="001C4D06" w:rsidRPr="00F45B4E">
        <w:rPr>
          <w:rFonts w:asciiTheme="minorHAnsi" w:hAnsiTheme="minorHAnsi" w:cstheme="minorHAnsi"/>
          <w:sz w:val="24"/>
          <w:szCs w:val="24"/>
        </w:rPr>
        <w:t>et détaillé ;</w:t>
      </w:r>
    </w:p>
    <w:p w14:paraId="5A286078" w14:textId="77777777" w:rsidR="00D010B4" w:rsidRPr="00F45B4E" w:rsidRDefault="00C650D2" w:rsidP="009F2EAA">
      <w:pPr>
        <w:pStyle w:val="Paragraphedeliste"/>
        <w:numPr>
          <w:ilvl w:val="0"/>
          <w:numId w:val="41"/>
        </w:numPr>
        <w:spacing w:before="174" w:line="276" w:lineRule="auto"/>
        <w:ind w:right="101"/>
        <w:rPr>
          <w:rFonts w:asciiTheme="minorHAnsi" w:hAnsiTheme="minorHAnsi" w:cstheme="minorHAnsi"/>
          <w:sz w:val="24"/>
          <w:szCs w:val="24"/>
        </w:rPr>
      </w:pPr>
      <w:r w:rsidRPr="00F45B4E">
        <w:rPr>
          <w:rFonts w:asciiTheme="minorHAnsi" w:hAnsiTheme="minorHAnsi" w:cstheme="minorHAnsi"/>
          <w:sz w:val="24"/>
          <w:szCs w:val="24"/>
        </w:rPr>
        <w:t>I</w:t>
      </w:r>
      <w:r w:rsidR="00CA27BE" w:rsidRPr="00F45B4E">
        <w:rPr>
          <w:rFonts w:asciiTheme="minorHAnsi" w:hAnsiTheme="minorHAnsi" w:cstheme="minorHAnsi"/>
          <w:sz w:val="24"/>
          <w:szCs w:val="24"/>
        </w:rPr>
        <w:t xml:space="preserve">nscrire dans une </w:t>
      </w:r>
      <w:r w:rsidR="00F22ABB" w:rsidRPr="00F45B4E">
        <w:rPr>
          <w:rFonts w:asciiTheme="minorHAnsi" w:hAnsiTheme="minorHAnsi" w:cstheme="minorHAnsi"/>
          <w:sz w:val="24"/>
          <w:szCs w:val="24"/>
        </w:rPr>
        <w:t>courte et moyenne durée</w:t>
      </w:r>
      <w:r w:rsidRPr="00F45B4E">
        <w:rPr>
          <w:rFonts w:asciiTheme="minorHAnsi" w:hAnsiTheme="minorHAnsi" w:cstheme="minorHAnsi"/>
          <w:sz w:val="24"/>
          <w:szCs w:val="24"/>
        </w:rPr>
        <w:t xml:space="preserve"> le plan de formation</w:t>
      </w:r>
      <w:r w:rsidR="00C837D7" w:rsidRPr="00F45B4E">
        <w:rPr>
          <w:rFonts w:asciiTheme="minorHAnsi" w:hAnsiTheme="minorHAnsi" w:cstheme="minorHAnsi"/>
          <w:sz w:val="24"/>
          <w:szCs w:val="24"/>
        </w:rPr>
        <w:t xml:space="preserve">, au plus </w:t>
      </w:r>
      <w:r w:rsidR="00F22ABB" w:rsidRPr="00F45B4E">
        <w:rPr>
          <w:rFonts w:asciiTheme="minorHAnsi" w:hAnsiTheme="minorHAnsi" w:cstheme="minorHAnsi"/>
          <w:sz w:val="24"/>
          <w:szCs w:val="24"/>
        </w:rPr>
        <w:t>6</w:t>
      </w:r>
      <w:r w:rsidR="00C837D7" w:rsidRPr="00F45B4E">
        <w:rPr>
          <w:rFonts w:asciiTheme="minorHAnsi" w:hAnsiTheme="minorHAnsi" w:cstheme="minorHAnsi"/>
          <w:sz w:val="24"/>
          <w:szCs w:val="24"/>
        </w:rPr>
        <w:t xml:space="preserve"> mois</w:t>
      </w:r>
      <w:r w:rsidR="00D010B4" w:rsidRPr="00F45B4E">
        <w:rPr>
          <w:rFonts w:asciiTheme="minorHAnsi" w:hAnsiTheme="minorHAnsi" w:cstheme="minorHAnsi"/>
          <w:sz w:val="24"/>
          <w:szCs w:val="24"/>
        </w:rPr>
        <w:t> ;</w:t>
      </w:r>
    </w:p>
    <w:bookmarkEnd w:id="1"/>
    <w:p w14:paraId="1CC03F83" w14:textId="1B66BB20" w:rsidR="001C4D06" w:rsidRPr="00F45B4E" w:rsidRDefault="001C4D06" w:rsidP="00F45B4E">
      <w:pPr>
        <w:spacing w:before="174" w:line="276" w:lineRule="auto"/>
        <w:ind w:right="101"/>
        <w:jc w:val="both"/>
        <w:rPr>
          <w:rFonts w:asciiTheme="minorHAnsi" w:hAnsiTheme="minorHAnsi" w:cstheme="minorHAnsi"/>
          <w:sz w:val="24"/>
          <w:szCs w:val="24"/>
        </w:rPr>
      </w:pPr>
      <w:r w:rsidRPr="00F45B4E">
        <w:rPr>
          <w:rFonts w:asciiTheme="minorHAnsi" w:hAnsiTheme="minorHAnsi" w:cstheme="minorHAnsi"/>
          <w:sz w:val="24"/>
          <w:szCs w:val="24"/>
        </w:rPr>
        <w:t xml:space="preserve">NB : Tout projet ou ligne budgétaire de construction ou de rénovation d’infrastructures (pour les entreprises disposant de centre ou école de formation interne) sera rejeté, de même que les dépenses de fonctionnement (salaires, paiement des factures d’eau, d’électricité, d’internet ou de fournitures de bureau). </w:t>
      </w:r>
    </w:p>
    <w:p w14:paraId="6EF0731B" w14:textId="2D8C8007" w:rsidR="00C837D7" w:rsidRPr="00F45B4E" w:rsidRDefault="00C837D7" w:rsidP="00F45B4E">
      <w:pPr>
        <w:spacing w:before="174" w:line="276" w:lineRule="auto"/>
        <w:ind w:right="101"/>
        <w:jc w:val="both"/>
        <w:rPr>
          <w:rFonts w:asciiTheme="minorHAnsi" w:hAnsiTheme="minorHAnsi" w:cstheme="minorHAnsi"/>
          <w:sz w:val="24"/>
          <w:szCs w:val="24"/>
        </w:rPr>
      </w:pPr>
      <w:r w:rsidRPr="00F45B4E">
        <w:rPr>
          <w:rFonts w:asciiTheme="minorHAnsi" w:hAnsiTheme="minorHAnsi" w:cstheme="minorHAnsi"/>
          <w:sz w:val="24"/>
          <w:szCs w:val="24"/>
        </w:rPr>
        <w:t>Les domaines de formation sans être restrictif sont :</w:t>
      </w:r>
    </w:p>
    <w:p w14:paraId="07C1D980" w14:textId="77777777" w:rsidR="00F22ABB" w:rsidRPr="00F45B4E" w:rsidRDefault="00F22ABB" w:rsidP="00F22ABB">
      <w:pPr>
        <w:pStyle w:val="Paragraphedeliste"/>
        <w:tabs>
          <w:tab w:val="left" w:pos="902"/>
        </w:tabs>
        <w:spacing w:before="240"/>
        <w:ind w:left="902" w:firstLine="0"/>
        <w:rPr>
          <w:rFonts w:asciiTheme="minorHAnsi" w:hAnsiTheme="minorHAnsi" w:cstheme="minorHAnsi"/>
          <w:b/>
          <w:spacing w:val="12"/>
          <w:sz w:val="2"/>
          <w:szCs w:val="2"/>
        </w:rPr>
      </w:pPr>
      <w:bookmarkStart w:id="2" w:name="_Toc85659087"/>
      <w:bookmarkEnd w:id="2"/>
    </w:p>
    <w:tbl>
      <w:tblPr>
        <w:tblStyle w:val="Grilledutableau"/>
        <w:tblW w:w="0" w:type="auto"/>
        <w:tblInd w:w="720" w:type="dxa"/>
        <w:tblLook w:val="04A0" w:firstRow="1" w:lastRow="0" w:firstColumn="1" w:lastColumn="0" w:noHBand="0" w:noVBand="1"/>
      </w:tblPr>
      <w:tblGrid>
        <w:gridCol w:w="8342"/>
      </w:tblGrid>
      <w:tr w:rsidR="00F22ABB" w:rsidRPr="00F45B4E" w14:paraId="5B3D6ED9" w14:textId="77777777" w:rsidTr="00CF44AD">
        <w:tc>
          <w:tcPr>
            <w:tcW w:w="8880" w:type="dxa"/>
          </w:tcPr>
          <w:p w14:paraId="32C1C12B"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Agro-alimentaire/ agrobusiness ;</w:t>
            </w:r>
          </w:p>
          <w:p w14:paraId="4E1C54E7"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color w:val="373737"/>
                <w:shd w:val="clear" w:color="auto" w:fill="FFFFFF"/>
              </w:rPr>
              <w:t>Energie,</w:t>
            </w:r>
          </w:p>
          <w:p w14:paraId="2FF20A4B" w14:textId="77777777" w:rsidR="00F22ABB" w:rsidRPr="00F45B4E" w:rsidRDefault="00F22ABB" w:rsidP="00F22ABB">
            <w:pPr>
              <w:numPr>
                <w:ilvl w:val="0"/>
                <w:numId w:val="26"/>
              </w:numPr>
              <w:spacing w:line="276" w:lineRule="auto"/>
              <w:rPr>
                <w:rFonts w:asciiTheme="minorHAnsi" w:hAnsiTheme="minorHAnsi" w:cstheme="minorHAnsi"/>
                <w:color w:val="373737"/>
                <w:shd w:val="clear" w:color="auto" w:fill="FFFFFF"/>
              </w:rPr>
            </w:pPr>
            <w:r w:rsidRPr="00F45B4E">
              <w:rPr>
                <w:rFonts w:asciiTheme="minorHAnsi" w:hAnsiTheme="minorHAnsi" w:cstheme="minorHAnsi"/>
                <w:color w:val="373737"/>
                <w:shd w:val="clear" w:color="auto" w:fill="FFFFFF"/>
              </w:rPr>
              <w:t>Mines </w:t>
            </w:r>
          </w:p>
          <w:p w14:paraId="7381BA0E" w14:textId="77777777" w:rsidR="00F22ABB" w:rsidRPr="00F45B4E" w:rsidRDefault="00F22ABB" w:rsidP="00F22ABB">
            <w:pPr>
              <w:numPr>
                <w:ilvl w:val="0"/>
                <w:numId w:val="26"/>
              </w:numPr>
              <w:spacing w:line="276" w:lineRule="auto"/>
              <w:rPr>
                <w:rFonts w:asciiTheme="minorHAnsi" w:hAnsiTheme="minorHAnsi" w:cstheme="minorHAnsi"/>
                <w:color w:val="373737"/>
                <w:shd w:val="clear" w:color="auto" w:fill="FFFFFF"/>
              </w:rPr>
            </w:pPr>
            <w:r w:rsidRPr="00F45B4E">
              <w:rPr>
                <w:rFonts w:asciiTheme="minorHAnsi" w:hAnsiTheme="minorHAnsi" w:cstheme="minorHAnsi"/>
              </w:rPr>
              <w:t>Santé</w:t>
            </w:r>
            <w:r w:rsidRPr="00F45B4E">
              <w:rPr>
                <w:rFonts w:asciiTheme="minorHAnsi" w:hAnsiTheme="minorHAnsi" w:cstheme="minorHAnsi"/>
                <w:color w:val="373737"/>
                <w:shd w:val="clear" w:color="auto" w:fill="FFFFFF"/>
              </w:rPr>
              <w:t xml:space="preserve"> publique </w:t>
            </w:r>
          </w:p>
          <w:p w14:paraId="52CBB0FB" w14:textId="77777777" w:rsidR="00F22ABB" w:rsidRPr="00F45B4E" w:rsidRDefault="00F22ABB" w:rsidP="00F22ABB">
            <w:pPr>
              <w:numPr>
                <w:ilvl w:val="0"/>
                <w:numId w:val="26"/>
              </w:numPr>
              <w:spacing w:line="276" w:lineRule="auto"/>
              <w:rPr>
                <w:rFonts w:asciiTheme="minorHAnsi" w:hAnsiTheme="minorHAnsi" w:cstheme="minorHAnsi"/>
                <w:color w:val="373737"/>
                <w:shd w:val="clear" w:color="auto" w:fill="FFFFFF"/>
              </w:rPr>
            </w:pPr>
            <w:r w:rsidRPr="00F45B4E">
              <w:rPr>
                <w:rFonts w:asciiTheme="minorHAnsi" w:hAnsiTheme="minorHAnsi" w:cstheme="minorHAnsi"/>
                <w:color w:val="373737"/>
                <w:shd w:val="clear" w:color="auto" w:fill="FFFFFF"/>
              </w:rPr>
              <w:t xml:space="preserve">Sécurité </w:t>
            </w:r>
          </w:p>
          <w:p w14:paraId="6B517DCC" w14:textId="77777777" w:rsidR="00F22ABB" w:rsidRPr="00F45B4E" w:rsidRDefault="00F22ABB" w:rsidP="00F22ABB">
            <w:pPr>
              <w:numPr>
                <w:ilvl w:val="0"/>
                <w:numId w:val="26"/>
              </w:numPr>
              <w:spacing w:line="276" w:lineRule="auto"/>
              <w:rPr>
                <w:rFonts w:asciiTheme="minorHAnsi" w:hAnsiTheme="minorHAnsi" w:cstheme="minorHAnsi"/>
                <w:color w:val="373737"/>
                <w:shd w:val="clear" w:color="auto" w:fill="FFFFFF"/>
              </w:rPr>
            </w:pPr>
            <w:r w:rsidRPr="00F45B4E">
              <w:rPr>
                <w:rFonts w:asciiTheme="minorHAnsi" w:hAnsiTheme="minorHAnsi" w:cstheme="minorHAnsi"/>
                <w:color w:val="373737"/>
                <w:shd w:val="clear" w:color="auto" w:fill="FFFFFF"/>
              </w:rPr>
              <w:t>Communication/</w:t>
            </w:r>
          </w:p>
          <w:p w14:paraId="3053FB8A"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color w:val="373737"/>
                <w:shd w:val="clear" w:color="auto" w:fill="FFFFFF"/>
              </w:rPr>
              <w:t>Marketing ;</w:t>
            </w:r>
          </w:p>
          <w:p w14:paraId="20E59D80" w14:textId="77777777" w:rsidR="00F22ABB" w:rsidRPr="00F45B4E" w:rsidRDefault="00F22ABB" w:rsidP="00F22ABB">
            <w:pPr>
              <w:numPr>
                <w:ilvl w:val="0"/>
                <w:numId w:val="26"/>
              </w:numPr>
              <w:spacing w:line="276" w:lineRule="auto"/>
              <w:rPr>
                <w:rFonts w:asciiTheme="minorHAnsi" w:hAnsiTheme="minorHAnsi" w:cstheme="minorHAnsi"/>
                <w:color w:val="373737"/>
                <w:shd w:val="clear" w:color="auto" w:fill="FFFFFF"/>
              </w:rPr>
            </w:pPr>
            <w:r w:rsidRPr="00F45B4E">
              <w:rPr>
                <w:rFonts w:asciiTheme="minorHAnsi" w:hAnsiTheme="minorHAnsi" w:cstheme="minorHAnsi"/>
                <w:color w:val="373737"/>
                <w:shd w:val="clear" w:color="auto" w:fill="FFFFFF"/>
              </w:rPr>
              <w:t>Industrie (électrotechnique, électromécanique, électronique, génie civil, génie industriel, mécanique générale mécanique industriel, robotique, biotechnologie, automatisme</w:t>
            </w:r>
          </w:p>
          <w:p w14:paraId="23D7EC1A"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Métiers de l'hôtellerie et de la cuisine professionnelle ;</w:t>
            </w:r>
          </w:p>
          <w:p w14:paraId="2D89688E"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 xml:space="preserve"> Chaudronnerie ;</w:t>
            </w:r>
          </w:p>
          <w:p w14:paraId="0B7CD187"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 xml:space="preserve"> Technologie alimentaire ;</w:t>
            </w:r>
          </w:p>
          <w:p w14:paraId="4E7ED586"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Transformation des sous-produits de l'abattage ;</w:t>
            </w:r>
          </w:p>
          <w:p w14:paraId="72D25955"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L’assainissement ;</w:t>
            </w:r>
          </w:p>
          <w:p w14:paraId="0ABA020D"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 BTP (filières des travaux de finition des bâtiments, électricité, carrelage, peinture, staff) ;</w:t>
            </w:r>
          </w:p>
          <w:p w14:paraId="1CED5D0E"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Mécatronique ;</w:t>
            </w:r>
          </w:p>
          <w:p w14:paraId="59179BA1"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Biotechnologie ;</w:t>
            </w:r>
          </w:p>
          <w:p w14:paraId="79BA5C81"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Assistance médicale ;</w:t>
            </w:r>
          </w:p>
          <w:p w14:paraId="7D7BCC14"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Laborantins ;</w:t>
            </w:r>
          </w:p>
          <w:p w14:paraId="115107FD"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Fabrication certifiée des équipements agricoles ;</w:t>
            </w:r>
          </w:p>
          <w:p w14:paraId="6CAC3DF6" w14:textId="77777777" w:rsidR="00F22ABB" w:rsidRPr="00F45B4E" w:rsidRDefault="00F22ABB" w:rsidP="00F22ABB">
            <w:pPr>
              <w:numPr>
                <w:ilvl w:val="0"/>
                <w:numId w:val="26"/>
              </w:numPr>
              <w:spacing w:line="276" w:lineRule="auto"/>
              <w:rPr>
                <w:rFonts w:asciiTheme="minorHAnsi" w:hAnsiTheme="minorHAnsi" w:cstheme="minorHAnsi"/>
              </w:rPr>
            </w:pPr>
            <w:r w:rsidRPr="00F45B4E">
              <w:rPr>
                <w:rFonts w:asciiTheme="minorHAnsi" w:hAnsiTheme="minorHAnsi" w:cstheme="minorHAnsi"/>
              </w:rPr>
              <w:t>Énergies renouvelables ;</w:t>
            </w:r>
          </w:p>
          <w:p w14:paraId="26D20A65" w14:textId="77777777" w:rsidR="00F22ABB" w:rsidRPr="00F45B4E" w:rsidRDefault="00F22ABB" w:rsidP="00F22ABB">
            <w:pPr>
              <w:numPr>
                <w:ilvl w:val="0"/>
                <w:numId w:val="26"/>
              </w:numPr>
              <w:ind w:right="101"/>
              <w:rPr>
                <w:rFonts w:asciiTheme="minorHAnsi" w:hAnsiTheme="minorHAnsi" w:cstheme="minorHAnsi"/>
              </w:rPr>
            </w:pPr>
            <w:r w:rsidRPr="00F45B4E">
              <w:rPr>
                <w:rFonts w:asciiTheme="minorHAnsi" w:hAnsiTheme="minorHAnsi" w:cstheme="minorHAnsi"/>
              </w:rPr>
              <w:t>Hydraulique ;</w:t>
            </w:r>
          </w:p>
          <w:p w14:paraId="62E57A43" w14:textId="77777777" w:rsidR="00F22ABB" w:rsidRPr="00F45B4E" w:rsidRDefault="00F22ABB" w:rsidP="00F22ABB">
            <w:pPr>
              <w:numPr>
                <w:ilvl w:val="0"/>
                <w:numId w:val="26"/>
              </w:numPr>
              <w:ind w:right="101"/>
              <w:rPr>
                <w:rFonts w:asciiTheme="minorHAnsi" w:hAnsiTheme="minorHAnsi" w:cstheme="minorHAnsi"/>
              </w:rPr>
            </w:pPr>
            <w:r w:rsidRPr="00F45B4E">
              <w:rPr>
                <w:rFonts w:asciiTheme="minorHAnsi" w:hAnsiTheme="minorHAnsi" w:cstheme="minorHAnsi"/>
              </w:rPr>
              <w:t>Informatique appliquée aux télécommunications ;</w:t>
            </w:r>
          </w:p>
          <w:p w14:paraId="189057AD" w14:textId="77777777" w:rsidR="00F22ABB" w:rsidRPr="00F45B4E" w:rsidRDefault="00F22ABB" w:rsidP="00F22ABB">
            <w:pPr>
              <w:numPr>
                <w:ilvl w:val="0"/>
                <w:numId w:val="26"/>
              </w:numPr>
              <w:ind w:right="101"/>
              <w:rPr>
                <w:rFonts w:asciiTheme="minorHAnsi" w:hAnsiTheme="minorHAnsi" w:cstheme="minorHAnsi"/>
              </w:rPr>
            </w:pPr>
            <w:r w:rsidRPr="00F45B4E">
              <w:rPr>
                <w:rFonts w:asciiTheme="minorHAnsi" w:hAnsiTheme="minorHAnsi" w:cstheme="minorHAnsi"/>
              </w:rPr>
              <w:t>Froid-climatisation ;</w:t>
            </w:r>
          </w:p>
          <w:p w14:paraId="74803A92" w14:textId="77777777" w:rsidR="00F22ABB" w:rsidRPr="00F45B4E" w:rsidRDefault="00F22ABB" w:rsidP="00F22ABB">
            <w:pPr>
              <w:numPr>
                <w:ilvl w:val="0"/>
                <w:numId w:val="26"/>
              </w:numPr>
              <w:ind w:right="101"/>
              <w:rPr>
                <w:rFonts w:asciiTheme="minorHAnsi" w:hAnsiTheme="minorHAnsi" w:cstheme="minorHAnsi"/>
              </w:rPr>
            </w:pPr>
            <w:r w:rsidRPr="00F45B4E">
              <w:rPr>
                <w:rFonts w:asciiTheme="minorHAnsi" w:hAnsiTheme="minorHAnsi" w:cstheme="minorHAnsi"/>
              </w:rPr>
              <w:t>Multimédia ;</w:t>
            </w:r>
          </w:p>
          <w:p w14:paraId="7653F21D" w14:textId="77777777" w:rsidR="00F22ABB" w:rsidRPr="00F45B4E" w:rsidRDefault="00F22ABB" w:rsidP="00F22ABB">
            <w:pPr>
              <w:numPr>
                <w:ilvl w:val="0"/>
                <w:numId w:val="26"/>
              </w:numPr>
              <w:ind w:right="101"/>
              <w:rPr>
                <w:rFonts w:asciiTheme="minorHAnsi" w:hAnsiTheme="minorHAnsi" w:cstheme="minorHAnsi"/>
              </w:rPr>
            </w:pPr>
            <w:r w:rsidRPr="00F45B4E">
              <w:rPr>
                <w:rFonts w:asciiTheme="minorHAnsi" w:hAnsiTheme="minorHAnsi" w:cstheme="minorHAnsi"/>
              </w:rPr>
              <w:t>Designer ;</w:t>
            </w:r>
          </w:p>
          <w:p w14:paraId="0D7C4523" w14:textId="77777777" w:rsidR="00F22ABB" w:rsidRPr="00F45B4E" w:rsidRDefault="00F22ABB" w:rsidP="00F22ABB">
            <w:pPr>
              <w:numPr>
                <w:ilvl w:val="0"/>
                <w:numId w:val="26"/>
              </w:numPr>
              <w:ind w:right="101"/>
              <w:rPr>
                <w:rFonts w:asciiTheme="minorHAnsi" w:hAnsiTheme="minorHAnsi" w:cstheme="minorHAnsi"/>
              </w:rPr>
            </w:pPr>
            <w:r w:rsidRPr="00F45B4E">
              <w:rPr>
                <w:rFonts w:asciiTheme="minorHAnsi" w:hAnsiTheme="minorHAnsi" w:cstheme="minorHAnsi"/>
              </w:rPr>
              <w:t>Recyclage des ordures plastiques ;</w:t>
            </w:r>
          </w:p>
          <w:p w14:paraId="73751A44" w14:textId="77777777" w:rsidR="00F22ABB" w:rsidRPr="00F45B4E" w:rsidRDefault="00F22ABB" w:rsidP="00F22ABB">
            <w:pPr>
              <w:numPr>
                <w:ilvl w:val="0"/>
                <w:numId w:val="26"/>
              </w:numPr>
              <w:ind w:right="101"/>
              <w:rPr>
                <w:rFonts w:asciiTheme="minorHAnsi" w:hAnsiTheme="minorHAnsi" w:cstheme="minorHAnsi"/>
              </w:rPr>
            </w:pPr>
            <w:r w:rsidRPr="00F45B4E">
              <w:rPr>
                <w:rFonts w:asciiTheme="minorHAnsi" w:hAnsiTheme="minorHAnsi" w:cstheme="minorHAnsi"/>
              </w:rPr>
              <w:t>Télémédecine ;</w:t>
            </w:r>
          </w:p>
          <w:p w14:paraId="6E7D98A3" w14:textId="77777777" w:rsidR="00F22ABB" w:rsidRPr="00F45B4E" w:rsidRDefault="00F22ABB" w:rsidP="00F22ABB">
            <w:pPr>
              <w:numPr>
                <w:ilvl w:val="0"/>
                <w:numId w:val="26"/>
              </w:numPr>
              <w:ind w:right="101"/>
              <w:rPr>
                <w:rFonts w:asciiTheme="minorHAnsi" w:hAnsiTheme="minorHAnsi" w:cstheme="minorHAnsi"/>
              </w:rPr>
            </w:pPr>
            <w:r w:rsidRPr="00F45B4E">
              <w:rPr>
                <w:rFonts w:asciiTheme="minorHAnsi" w:hAnsiTheme="minorHAnsi" w:cstheme="minorHAnsi"/>
              </w:rPr>
              <w:t>Maintenance des appareils biomédicaux ;</w:t>
            </w:r>
          </w:p>
          <w:p w14:paraId="63D77201" w14:textId="0452DA97" w:rsidR="00F22ABB" w:rsidRPr="00F45B4E" w:rsidRDefault="00F22ABB" w:rsidP="00CA420F">
            <w:pPr>
              <w:numPr>
                <w:ilvl w:val="0"/>
                <w:numId w:val="26"/>
              </w:numPr>
              <w:ind w:right="101"/>
              <w:rPr>
                <w:rFonts w:asciiTheme="minorHAnsi" w:hAnsiTheme="minorHAnsi" w:cstheme="minorHAnsi"/>
                <w:sz w:val="16"/>
                <w:szCs w:val="16"/>
              </w:rPr>
            </w:pPr>
            <w:r w:rsidRPr="00CA420F">
              <w:rPr>
                <w:rFonts w:asciiTheme="minorHAnsi" w:hAnsiTheme="minorHAnsi" w:cstheme="minorHAnsi"/>
              </w:rPr>
              <w:t>Logistique en aéroport.</w:t>
            </w:r>
          </w:p>
        </w:tc>
      </w:tr>
    </w:tbl>
    <w:p w14:paraId="6044E8A4" w14:textId="7844C803" w:rsidR="00F22ABB" w:rsidRPr="00F45B4E" w:rsidRDefault="00F22ABB" w:rsidP="005E0497">
      <w:pPr>
        <w:pStyle w:val="Paragraphedeliste"/>
        <w:widowControl/>
        <w:autoSpaceDE/>
        <w:autoSpaceDN/>
        <w:spacing w:after="240" w:line="259" w:lineRule="auto"/>
        <w:ind w:left="862" w:firstLine="0"/>
        <w:rPr>
          <w:rFonts w:asciiTheme="minorHAnsi" w:hAnsiTheme="minorHAnsi" w:cstheme="minorHAnsi"/>
          <w:bCs/>
        </w:rPr>
      </w:pPr>
    </w:p>
    <w:p w14:paraId="40173DA8" w14:textId="2C96F005" w:rsidR="00875643" w:rsidRPr="00F45B4E" w:rsidRDefault="00875643" w:rsidP="00CA420F">
      <w:pPr>
        <w:pStyle w:val="Paragraphedeliste"/>
        <w:numPr>
          <w:ilvl w:val="0"/>
          <w:numId w:val="1"/>
        </w:numPr>
        <w:tabs>
          <w:tab w:val="left" w:pos="902"/>
        </w:tabs>
        <w:spacing w:before="120" w:after="160" w:line="276" w:lineRule="auto"/>
        <w:ind w:right="-41" w:hanging="361"/>
        <w:rPr>
          <w:rFonts w:asciiTheme="minorHAnsi" w:hAnsiTheme="minorHAnsi" w:cstheme="minorHAnsi"/>
          <w:b/>
          <w:spacing w:val="13"/>
          <w:sz w:val="24"/>
          <w:szCs w:val="24"/>
        </w:rPr>
      </w:pPr>
      <w:r w:rsidRPr="00CA420F">
        <w:rPr>
          <w:rFonts w:asciiTheme="minorHAnsi" w:hAnsiTheme="minorHAnsi" w:cstheme="minorHAnsi"/>
          <w:b/>
          <w:spacing w:val="13"/>
        </w:rPr>
        <w:t xml:space="preserve">CRITÈRES POUR LE CHOIX DES </w:t>
      </w:r>
      <w:r w:rsidR="00D85B44" w:rsidRPr="00CA420F">
        <w:rPr>
          <w:rFonts w:asciiTheme="minorHAnsi" w:hAnsiTheme="minorHAnsi" w:cstheme="minorHAnsi"/>
          <w:b/>
          <w:spacing w:val="13"/>
        </w:rPr>
        <w:t>CENTRES D</w:t>
      </w:r>
      <w:r w:rsidRPr="00CA420F">
        <w:rPr>
          <w:rFonts w:asciiTheme="minorHAnsi" w:hAnsiTheme="minorHAnsi" w:cstheme="minorHAnsi"/>
          <w:b/>
          <w:spacing w:val="13"/>
        </w:rPr>
        <w:t>E FORMATION PROFESSIONNELLE/INSTITUTS D’ENSEIGNEMENT SUPERIEUR</w:t>
      </w:r>
      <w:r w:rsidR="00D010B4" w:rsidRPr="00CA420F">
        <w:rPr>
          <w:rFonts w:asciiTheme="minorHAnsi" w:hAnsiTheme="minorHAnsi" w:cstheme="minorHAnsi"/>
          <w:b/>
          <w:spacing w:val="13"/>
        </w:rPr>
        <w:t>/ ORGANISMES DE FORMATION </w:t>
      </w:r>
      <w:r w:rsidR="00A95F8E" w:rsidRPr="00CA420F">
        <w:rPr>
          <w:rFonts w:asciiTheme="minorHAnsi" w:hAnsiTheme="minorHAnsi" w:cstheme="minorHAnsi"/>
          <w:b/>
          <w:spacing w:val="13"/>
        </w:rPr>
        <w:t xml:space="preserve">PARTENAIRES </w:t>
      </w:r>
      <w:r w:rsidR="00A95F8E" w:rsidRPr="00F45B4E">
        <w:rPr>
          <w:rFonts w:asciiTheme="minorHAnsi" w:hAnsiTheme="minorHAnsi" w:cstheme="minorHAnsi"/>
          <w:b/>
          <w:spacing w:val="13"/>
          <w:sz w:val="24"/>
          <w:szCs w:val="24"/>
        </w:rPr>
        <w:t>:</w:t>
      </w:r>
      <w:r w:rsidR="00D010B4" w:rsidRPr="00F45B4E">
        <w:rPr>
          <w:rFonts w:asciiTheme="minorHAnsi" w:hAnsiTheme="minorHAnsi" w:cstheme="minorHAnsi"/>
          <w:b/>
          <w:spacing w:val="13"/>
          <w:sz w:val="24"/>
          <w:szCs w:val="24"/>
        </w:rPr>
        <w:t xml:space="preserve"> </w:t>
      </w:r>
    </w:p>
    <w:p w14:paraId="1EC0BDA6" w14:textId="2D8496A7" w:rsidR="00875643" w:rsidRPr="00F45B4E" w:rsidRDefault="00875643" w:rsidP="00CA420F">
      <w:pPr>
        <w:pStyle w:val="Paragraphedeliste"/>
        <w:numPr>
          <w:ilvl w:val="0"/>
          <w:numId w:val="39"/>
        </w:numPr>
        <w:spacing w:before="120" w:after="160" w:line="276" w:lineRule="auto"/>
        <w:ind w:right="101"/>
        <w:rPr>
          <w:rFonts w:asciiTheme="minorHAnsi" w:hAnsiTheme="minorHAnsi" w:cstheme="minorHAnsi"/>
          <w:bCs/>
          <w:sz w:val="24"/>
          <w:szCs w:val="24"/>
        </w:rPr>
      </w:pPr>
      <w:bookmarkStart w:id="3" w:name="_Hlk129258997"/>
      <w:r w:rsidRPr="00F45B4E">
        <w:rPr>
          <w:rFonts w:asciiTheme="minorHAnsi" w:hAnsiTheme="minorHAnsi" w:cstheme="minorHAnsi"/>
          <w:sz w:val="24"/>
          <w:szCs w:val="24"/>
        </w:rPr>
        <w:t>Détenir une décision de création et d’ouverture d’établissement, un arrêté de création ou une autorisation d’exercice de l’activité de formation professionnelle initiale ;</w:t>
      </w:r>
    </w:p>
    <w:p w14:paraId="11792902" w14:textId="77777777" w:rsidR="00875643" w:rsidRPr="00F45B4E" w:rsidRDefault="00875643" w:rsidP="00F45B4E">
      <w:pPr>
        <w:pStyle w:val="Paragraphedeliste"/>
        <w:numPr>
          <w:ilvl w:val="0"/>
          <w:numId w:val="39"/>
        </w:numPr>
        <w:spacing w:line="276" w:lineRule="auto"/>
        <w:ind w:right="101"/>
        <w:rPr>
          <w:rFonts w:asciiTheme="minorHAnsi" w:hAnsiTheme="minorHAnsi" w:cstheme="minorHAnsi"/>
          <w:bCs/>
          <w:sz w:val="24"/>
          <w:szCs w:val="24"/>
        </w:rPr>
      </w:pPr>
      <w:r w:rsidRPr="00F45B4E">
        <w:rPr>
          <w:rFonts w:asciiTheme="minorHAnsi" w:hAnsiTheme="minorHAnsi" w:cstheme="minorHAnsi"/>
          <w:bCs/>
          <w:sz w:val="24"/>
          <w:szCs w:val="24"/>
        </w:rPr>
        <w:t>Avoir l’expérience nécessaire pour réaliser la formation ;</w:t>
      </w:r>
    </w:p>
    <w:p w14:paraId="0282F3AC" w14:textId="41561DCD" w:rsidR="00875643" w:rsidRPr="00F45B4E" w:rsidRDefault="00875643" w:rsidP="00F45B4E">
      <w:pPr>
        <w:pStyle w:val="Paragraphedeliste"/>
        <w:numPr>
          <w:ilvl w:val="0"/>
          <w:numId w:val="39"/>
        </w:numPr>
        <w:spacing w:line="276" w:lineRule="auto"/>
        <w:ind w:right="101"/>
        <w:rPr>
          <w:rFonts w:asciiTheme="minorHAnsi" w:hAnsiTheme="minorHAnsi" w:cstheme="minorHAnsi"/>
          <w:bCs/>
          <w:sz w:val="24"/>
          <w:szCs w:val="24"/>
        </w:rPr>
      </w:pPr>
      <w:r w:rsidRPr="00F45B4E">
        <w:rPr>
          <w:rFonts w:asciiTheme="minorHAnsi" w:hAnsiTheme="minorHAnsi" w:cstheme="minorHAnsi"/>
          <w:bCs/>
          <w:sz w:val="24"/>
          <w:szCs w:val="24"/>
        </w:rPr>
        <w:t>Avoir des Équipements fonctionnels et des Salles de cours / ateliers bien entretenus dans un environnement de formation sain et sécurisé ;</w:t>
      </w:r>
    </w:p>
    <w:p w14:paraId="6F13F3F2" w14:textId="2C0AC188" w:rsidR="00875643" w:rsidRPr="00F45B4E" w:rsidRDefault="00875643" w:rsidP="00F45B4E">
      <w:pPr>
        <w:pStyle w:val="Paragraphedeliste"/>
        <w:numPr>
          <w:ilvl w:val="0"/>
          <w:numId w:val="39"/>
        </w:numPr>
        <w:spacing w:line="276" w:lineRule="auto"/>
        <w:ind w:right="101"/>
        <w:rPr>
          <w:rFonts w:asciiTheme="minorHAnsi" w:hAnsiTheme="minorHAnsi" w:cstheme="minorHAnsi"/>
          <w:bCs/>
          <w:sz w:val="24"/>
          <w:szCs w:val="24"/>
        </w:rPr>
      </w:pPr>
      <w:r w:rsidRPr="00F45B4E">
        <w:rPr>
          <w:rFonts w:asciiTheme="minorHAnsi" w:hAnsiTheme="minorHAnsi" w:cstheme="minorHAnsi"/>
          <w:bCs/>
          <w:sz w:val="24"/>
          <w:szCs w:val="24"/>
        </w:rPr>
        <w:t xml:space="preserve">Être capable de monter un projet de formation correspondant aux besoins de l’entreprise, assorti d’un chronogramme de </w:t>
      </w:r>
      <w:r w:rsidR="00A95F8E" w:rsidRPr="00F45B4E">
        <w:rPr>
          <w:rFonts w:asciiTheme="minorHAnsi" w:hAnsiTheme="minorHAnsi" w:cstheme="minorHAnsi"/>
          <w:bCs/>
          <w:sz w:val="24"/>
          <w:szCs w:val="24"/>
        </w:rPr>
        <w:t>réalisation et</w:t>
      </w:r>
      <w:r w:rsidRPr="00F45B4E">
        <w:rPr>
          <w:rFonts w:asciiTheme="minorHAnsi" w:hAnsiTheme="minorHAnsi" w:cstheme="minorHAnsi"/>
          <w:bCs/>
          <w:sz w:val="24"/>
          <w:szCs w:val="24"/>
        </w:rPr>
        <w:t xml:space="preserve"> d’une durée ne dépassant pas six mois ;</w:t>
      </w:r>
    </w:p>
    <w:p w14:paraId="6B827D41" w14:textId="77777777" w:rsidR="00875643" w:rsidRPr="00F45B4E" w:rsidRDefault="00875643" w:rsidP="00F45B4E">
      <w:pPr>
        <w:pStyle w:val="Paragraphedeliste"/>
        <w:numPr>
          <w:ilvl w:val="0"/>
          <w:numId w:val="39"/>
        </w:numPr>
        <w:spacing w:line="276" w:lineRule="auto"/>
        <w:ind w:right="101"/>
        <w:rPr>
          <w:rFonts w:asciiTheme="minorHAnsi" w:hAnsiTheme="minorHAnsi" w:cstheme="minorHAnsi"/>
          <w:bCs/>
          <w:sz w:val="24"/>
          <w:szCs w:val="24"/>
        </w:rPr>
      </w:pPr>
      <w:r w:rsidRPr="00F45B4E">
        <w:rPr>
          <w:rFonts w:asciiTheme="minorHAnsi" w:hAnsiTheme="minorHAnsi" w:cstheme="minorHAnsi"/>
          <w:sz w:val="24"/>
          <w:szCs w:val="24"/>
        </w:rPr>
        <w:t>Disposer d'un personnel enseignant/formateur suffisamment qualifié et expérimenté</w:t>
      </w:r>
      <w:r w:rsidRPr="00F45B4E">
        <w:rPr>
          <w:rFonts w:asciiTheme="minorHAnsi" w:hAnsiTheme="minorHAnsi" w:cstheme="minorHAnsi"/>
          <w:bCs/>
          <w:sz w:val="24"/>
          <w:szCs w:val="24"/>
        </w:rPr>
        <w:t xml:space="preserve"> ;</w:t>
      </w:r>
    </w:p>
    <w:p w14:paraId="6EE29DBE" w14:textId="13FDF6DE" w:rsidR="00D010B4" w:rsidRPr="00F45B4E" w:rsidRDefault="00875643" w:rsidP="00F45B4E">
      <w:pPr>
        <w:pStyle w:val="Paragraphedeliste"/>
        <w:numPr>
          <w:ilvl w:val="0"/>
          <w:numId w:val="39"/>
        </w:numPr>
        <w:spacing w:line="276" w:lineRule="auto"/>
        <w:ind w:right="101"/>
        <w:rPr>
          <w:rFonts w:asciiTheme="minorHAnsi" w:hAnsiTheme="minorHAnsi" w:cstheme="minorHAnsi"/>
          <w:bCs/>
          <w:sz w:val="24"/>
          <w:szCs w:val="24"/>
        </w:rPr>
      </w:pPr>
      <w:r w:rsidRPr="00F45B4E">
        <w:rPr>
          <w:rFonts w:asciiTheme="minorHAnsi" w:hAnsiTheme="minorHAnsi" w:cstheme="minorHAnsi"/>
          <w:bCs/>
          <w:sz w:val="24"/>
          <w:szCs w:val="24"/>
        </w:rPr>
        <w:t xml:space="preserve">S’engager dans un contrat de partenariat </w:t>
      </w:r>
      <w:r w:rsidR="00D010B4" w:rsidRPr="00F45B4E">
        <w:rPr>
          <w:rFonts w:asciiTheme="minorHAnsi" w:hAnsiTheme="minorHAnsi" w:cstheme="minorHAnsi"/>
          <w:bCs/>
          <w:sz w:val="24"/>
          <w:szCs w:val="24"/>
        </w:rPr>
        <w:t>avec l’entreprise ;</w:t>
      </w:r>
    </w:p>
    <w:bookmarkEnd w:id="3"/>
    <w:p w14:paraId="55829E67" w14:textId="0808E583" w:rsidR="00F22ABB" w:rsidRPr="00F45B4E" w:rsidRDefault="00F22ABB" w:rsidP="00A95F8E">
      <w:pPr>
        <w:pStyle w:val="Paragraphedeliste"/>
        <w:numPr>
          <w:ilvl w:val="0"/>
          <w:numId w:val="1"/>
        </w:numPr>
        <w:tabs>
          <w:tab w:val="left" w:pos="902"/>
        </w:tabs>
        <w:spacing w:before="240" w:line="276" w:lineRule="auto"/>
        <w:ind w:right="-41" w:hanging="361"/>
        <w:rPr>
          <w:rFonts w:asciiTheme="minorHAnsi" w:hAnsiTheme="minorHAnsi" w:cstheme="minorHAnsi"/>
          <w:b/>
          <w:spacing w:val="12"/>
          <w:sz w:val="24"/>
          <w:szCs w:val="24"/>
        </w:rPr>
      </w:pPr>
      <w:r w:rsidRPr="00F45B4E">
        <w:rPr>
          <w:rFonts w:asciiTheme="minorHAnsi" w:hAnsiTheme="minorHAnsi" w:cstheme="minorHAnsi"/>
          <w:b/>
          <w:spacing w:val="12"/>
          <w:sz w:val="24"/>
          <w:szCs w:val="24"/>
        </w:rPr>
        <w:t xml:space="preserve">COÛT </w:t>
      </w:r>
      <w:r w:rsidR="00CA27BE" w:rsidRPr="00F45B4E">
        <w:rPr>
          <w:rFonts w:asciiTheme="minorHAnsi" w:hAnsiTheme="minorHAnsi" w:cstheme="minorHAnsi"/>
          <w:b/>
          <w:spacing w:val="12"/>
          <w:sz w:val="24"/>
          <w:szCs w:val="24"/>
        </w:rPr>
        <w:t>MOYEN DE FINANCEMENT :</w:t>
      </w:r>
    </w:p>
    <w:p w14:paraId="0F03BC39" w14:textId="77777777" w:rsidR="00F22ABB" w:rsidRPr="00F45B4E" w:rsidRDefault="00F22ABB" w:rsidP="00F45B4E">
      <w:pPr>
        <w:spacing w:before="174" w:after="174" w:line="276" w:lineRule="auto"/>
        <w:jc w:val="both"/>
        <w:rPr>
          <w:rFonts w:asciiTheme="minorHAnsi" w:hAnsiTheme="minorHAnsi" w:cstheme="minorHAnsi"/>
          <w:sz w:val="24"/>
          <w:szCs w:val="24"/>
        </w:rPr>
      </w:pPr>
      <w:r w:rsidRPr="00F45B4E">
        <w:rPr>
          <w:rFonts w:asciiTheme="minorHAnsi" w:hAnsiTheme="minorHAnsi" w:cstheme="minorHAnsi"/>
          <w:sz w:val="24"/>
          <w:szCs w:val="24"/>
        </w:rPr>
        <w:t>La subvention par projet est estimée à 30 millions de FCFA. La quote-part des entreprises bénéficiaires se décline comme suit :</w:t>
      </w:r>
    </w:p>
    <w:p w14:paraId="1D589247" w14:textId="77777777" w:rsidR="00F22ABB" w:rsidRPr="00F45B4E" w:rsidRDefault="00F22ABB" w:rsidP="00F45B4E">
      <w:pPr>
        <w:pStyle w:val="Paragraphedeliste"/>
        <w:widowControl/>
        <w:numPr>
          <w:ilvl w:val="0"/>
          <w:numId w:val="23"/>
        </w:numPr>
        <w:autoSpaceDE/>
        <w:autoSpaceDN/>
        <w:spacing w:after="160" w:line="276" w:lineRule="auto"/>
        <w:contextualSpacing/>
        <w:rPr>
          <w:rFonts w:asciiTheme="minorHAnsi" w:hAnsiTheme="minorHAnsi" w:cstheme="minorHAnsi"/>
          <w:sz w:val="24"/>
          <w:szCs w:val="24"/>
        </w:rPr>
      </w:pPr>
      <w:r w:rsidRPr="00F45B4E">
        <w:rPr>
          <w:rFonts w:asciiTheme="minorHAnsi" w:hAnsiTheme="minorHAnsi" w:cstheme="minorHAnsi"/>
          <w:b/>
          <w:bCs/>
          <w:sz w:val="24"/>
          <w:szCs w:val="24"/>
        </w:rPr>
        <w:t>10%</w:t>
      </w:r>
      <w:r w:rsidRPr="00F45B4E">
        <w:rPr>
          <w:rFonts w:asciiTheme="minorHAnsi" w:hAnsiTheme="minorHAnsi" w:cstheme="minorHAnsi"/>
          <w:sz w:val="24"/>
          <w:szCs w:val="24"/>
        </w:rPr>
        <w:t xml:space="preserve"> pour les entreprises dont le Chiffre d’affaires annuel hors taxe est compris entre 50 millions FCFA et 250 millions FCFA ;</w:t>
      </w:r>
    </w:p>
    <w:p w14:paraId="69F070C7" w14:textId="77777777" w:rsidR="00F22ABB" w:rsidRPr="00F45B4E" w:rsidRDefault="00F22ABB" w:rsidP="00F45B4E">
      <w:pPr>
        <w:pStyle w:val="Paragraphedeliste"/>
        <w:widowControl/>
        <w:numPr>
          <w:ilvl w:val="0"/>
          <w:numId w:val="23"/>
        </w:numPr>
        <w:autoSpaceDE/>
        <w:autoSpaceDN/>
        <w:spacing w:after="160" w:line="276" w:lineRule="auto"/>
        <w:contextualSpacing/>
        <w:rPr>
          <w:rFonts w:asciiTheme="minorHAnsi" w:hAnsiTheme="minorHAnsi" w:cstheme="minorHAnsi"/>
          <w:sz w:val="24"/>
          <w:szCs w:val="24"/>
        </w:rPr>
      </w:pPr>
      <w:r w:rsidRPr="00F45B4E">
        <w:rPr>
          <w:rFonts w:asciiTheme="minorHAnsi" w:hAnsiTheme="minorHAnsi" w:cstheme="minorHAnsi"/>
          <w:b/>
          <w:bCs/>
          <w:sz w:val="24"/>
          <w:szCs w:val="24"/>
        </w:rPr>
        <w:t>20%</w:t>
      </w:r>
      <w:r w:rsidRPr="00F45B4E">
        <w:rPr>
          <w:rFonts w:asciiTheme="minorHAnsi" w:hAnsiTheme="minorHAnsi" w:cstheme="minorHAnsi"/>
          <w:sz w:val="24"/>
          <w:szCs w:val="24"/>
        </w:rPr>
        <w:t xml:space="preserve"> pour les entreprises dont le Chiffre d’affaires annuel hors taxe est compris entre 250 millions FCFA et 1 milliard FCFA ;</w:t>
      </w:r>
    </w:p>
    <w:p w14:paraId="48236AF8" w14:textId="77777777" w:rsidR="00F22ABB" w:rsidRPr="00F45B4E" w:rsidRDefault="00F22ABB" w:rsidP="00F45B4E">
      <w:pPr>
        <w:pStyle w:val="Paragraphedeliste"/>
        <w:widowControl/>
        <w:numPr>
          <w:ilvl w:val="0"/>
          <w:numId w:val="23"/>
        </w:numPr>
        <w:autoSpaceDE/>
        <w:autoSpaceDN/>
        <w:spacing w:after="160" w:line="276" w:lineRule="auto"/>
        <w:contextualSpacing/>
        <w:rPr>
          <w:rFonts w:asciiTheme="minorHAnsi" w:hAnsiTheme="minorHAnsi" w:cstheme="minorHAnsi"/>
          <w:sz w:val="24"/>
          <w:szCs w:val="24"/>
        </w:rPr>
      </w:pPr>
      <w:r w:rsidRPr="00F45B4E">
        <w:rPr>
          <w:rFonts w:asciiTheme="minorHAnsi" w:hAnsiTheme="minorHAnsi" w:cstheme="minorHAnsi"/>
          <w:b/>
          <w:bCs/>
          <w:sz w:val="24"/>
          <w:szCs w:val="24"/>
        </w:rPr>
        <w:t>30%</w:t>
      </w:r>
      <w:r w:rsidRPr="00F45B4E">
        <w:rPr>
          <w:rFonts w:asciiTheme="minorHAnsi" w:hAnsiTheme="minorHAnsi" w:cstheme="minorHAnsi"/>
          <w:sz w:val="24"/>
          <w:szCs w:val="24"/>
        </w:rPr>
        <w:t xml:space="preserve"> pour les entreprises dont le Chiffre d’affaires annuel hors taxe est compris entre 1 milliard FCFA et 5 milliards FCFA ;</w:t>
      </w:r>
    </w:p>
    <w:p w14:paraId="11CB7C6C" w14:textId="6E894A9D" w:rsidR="00F22ABB" w:rsidRDefault="00F22ABB" w:rsidP="00F45B4E">
      <w:pPr>
        <w:pStyle w:val="Paragraphedeliste"/>
        <w:widowControl/>
        <w:numPr>
          <w:ilvl w:val="0"/>
          <w:numId w:val="23"/>
        </w:numPr>
        <w:tabs>
          <w:tab w:val="left" w:pos="2977"/>
        </w:tabs>
        <w:autoSpaceDE/>
        <w:autoSpaceDN/>
        <w:spacing w:after="160" w:line="276" w:lineRule="auto"/>
        <w:contextualSpacing/>
        <w:rPr>
          <w:rFonts w:asciiTheme="minorHAnsi" w:hAnsiTheme="minorHAnsi" w:cstheme="minorHAnsi"/>
          <w:sz w:val="24"/>
          <w:szCs w:val="24"/>
        </w:rPr>
      </w:pPr>
      <w:r w:rsidRPr="00F45B4E">
        <w:rPr>
          <w:rFonts w:asciiTheme="minorHAnsi" w:hAnsiTheme="minorHAnsi" w:cstheme="minorHAnsi"/>
          <w:b/>
          <w:bCs/>
          <w:sz w:val="24"/>
          <w:szCs w:val="24"/>
        </w:rPr>
        <w:t>50%</w:t>
      </w:r>
      <w:r w:rsidRPr="00F45B4E">
        <w:rPr>
          <w:rFonts w:asciiTheme="minorHAnsi" w:hAnsiTheme="minorHAnsi" w:cstheme="minorHAnsi"/>
          <w:sz w:val="24"/>
          <w:szCs w:val="24"/>
        </w:rPr>
        <w:t xml:space="preserve"> pour les entreprises dont le Chiffre d’affaires annuel hors taxe est supérieur à 5 milliards FCFA.  </w:t>
      </w:r>
    </w:p>
    <w:p w14:paraId="358B5D62" w14:textId="77777777" w:rsidR="00CA420F" w:rsidRPr="001F34C7" w:rsidRDefault="00CA420F" w:rsidP="00CA420F">
      <w:pPr>
        <w:pStyle w:val="Paragraphedeliste"/>
        <w:numPr>
          <w:ilvl w:val="0"/>
          <w:numId w:val="1"/>
        </w:numPr>
        <w:tabs>
          <w:tab w:val="left" w:pos="902"/>
        </w:tabs>
        <w:spacing w:before="240" w:line="276" w:lineRule="auto"/>
        <w:ind w:right="-41" w:hanging="361"/>
        <w:rPr>
          <w:rFonts w:asciiTheme="minorHAnsi" w:hAnsiTheme="minorHAnsi" w:cstheme="minorHAnsi"/>
          <w:b/>
          <w:spacing w:val="12"/>
          <w:sz w:val="24"/>
          <w:szCs w:val="24"/>
        </w:rPr>
      </w:pPr>
      <w:bookmarkStart w:id="4" w:name="_Hlk129270000"/>
      <w:r w:rsidRPr="001F34C7">
        <w:rPr>
          <w:rFonts w:asciiTheme="minorHAnsi" w:hAnsiTheme="minorHAnsi" w:cstheme="minorHAnsi"/>
          <w:b/>
          <w:spacing w:val="12"/>
          <w:sz w:val="24"/>
          <w:szCs w:val="24"/>
        </w:rPr>
        <w:t>DOSSIER DE CANDIDATURE :</w:t>
      </w:r>
    </w:p>
    <w:p w14:paraId="3E8A361E" w14:textId="77777777" w:rsidR="00CA420F" w:rsidRPr="00B12106" w:rsidRDefault="00CA420F" w:rsidP="00CA420F">
      <w:pPr>
        <w:pStyle w:val="Paragraphedeliste"/>
        <w:tabs>
          <w:tab w:val="left" w:pos="902"/>
        </w:tabs>
        <w:spacing w:before="240"/>
        <w:ind w:left="-13" w:firstLine="0"/>
        <w:rPr>
          <w:sz w:val="24"/>
          <w:szCs w:val="24"/>
        </w:rPr>
      </w:pPr>
      <w:bookmarkStart w:id="5" w:name="_Hlk129261848"/>
      <w:r w:rsidRPr="00B12106">
        <w:rPr>
          <w:sz w:val="24"/>
          <w:szCs w:val="24"/>
        </w:rPr>
        <w:t>Le dossier de candidature est composé de :</w:t>
      </w:r>
    </w:p>
    <w:p w14:paraId="574AFB9B" w14:textId="77777777" w:rsidR="00CA420F" w:rsidRPr="00D17482" w:rsidRDefault="00CA420F" w:rsidP="00CA420F">
      <w:pPr>
        <w:pStyle w:val="Paragraphedeliste"/>
        <w:numPr>
          <w:ilvl w:val="1"/>
          <w:numId w:val="1"/>
        </w:numPr>
        <w:tabs>
          <w:tab w:val="left" w:pos="902"/>
        </w:tabs>
        <w:spacing w:before="240"/>
        <w:rPr>
          <w:rStyle w:val="Lienhypertexte"/>
          <w:rFonts w:asciiTheme="minorHAnsi" w:hAnsiTheme="minorHAnsi" w:cstheme="minorHAnsi"/>
          <w:b/>
          <w:color w:val="auto"/>
          <w:sz w:val="24"/>
          <w:szCs w:val="24"/>
          <w:u w:val="none"/>
        </w:rPr>
      </w:pPr>
      <w:r w:rsidRPr="00D17482">
        <w:rPr>
          <w:rStyle w:val="Lienhypertexte"/>
          <w:rFonts w:asciiTheme="minorHAnsi" w:hAnsiTheme="minorHAnsi" w:cstheme="minorHAnsi"/>
          <w:b/>
          <w:color w:val="auto"/>
          <w:sz w:val="24"/>
          <w:szCs w:val="24"/>
          <w:u w:val="none"/>
        </w:rPr>
        <w:t>Le formulaire de candidature rempli,</w:t>
      </w:r>
    </w:p>
    <w:p w14:paraId="72A359EC" w14:textId="77777777" w:rsidR="00CA420F" w:rsidRPr="00D17482" w:rsidRDefault="00CA420F" w:rsidP="00CA420F">
      <w:pPr>
        <w:pStyle w:val="Paragraphedeliste"/>
        <w:numPr>
          <w:ilvl w:val="1"/>
          <w:numId w:val="1"/>
        </w:numPr>
        <w:tabs>
          <w:tab w:val="left" w:pos="902"/>
        </w:tabs>
        <w:spacing w:before="240"/>
        <w:rPr>
          <w:rStyle w:val="Lienhypertexte"/>
          <w:rFonts w:asciiTheme="minorHAnsi" w:hAnsiTheme="minorHAnsi" w:cstheme="minorHAnsi"/>
          <w:b/>
          <w:color w:val="auto"/>
          <w:sz w:val="24"/>
          <w:szCs w:val="24"/>
        </w:rPr>
      </w:pPr>
      <w:r w:rsidRPr="00D17482">
        <w:rPr>
          <w:rStyle w:val="Lienhypertexte"/>
          <w:rFonts w:asciiTheme="minorHAnsi" w:hAnsiTheme="minorHAnsi" w:cstheme="minorHAnsi"/>
          <w:b/>
          <w:color w:val="auto"/>
          <w:sz w:val="24"/>
          <w:szCs w:val="24"/>
          <w:u w:val="none"/>
        </w:rPr>
        <w:t xml:space="preserve">Les pièces </w:t>
      </w:r>
      <w:r>
        <w:rPr>
          <w:rStyle w:val="Lienhypertexte"/>
          <w:rFonts w:asciiTheme="minorHAnsi" w:hAnsiTheme="minorHAnsi" w:cstheme="minorHAnsi"/>
          <w:b/>
          <w:color w:val="auto"/>
          <w:sz w:val="24"/>
          <w:szCs w:val="24"/>
          <w:u w:val="none"/>
        </w:rPr>
        <w:t>administratives pour l’entreprise et pour l’organisme de formation ou le centre de formation partenaire</w:t>
      </w:r>
      <w:r w:rsidRPr="00D17482">
        <w:rPr>
          <w:rStyle w:val="Lienhypertexte"/>
          <w:rFonts w:asciiTheme="minorHAnsi" w:hAnsiTheme="minorHAnsi" w:cstheme="minorHAnsi"/>
          <w:b/>
          <w:color w:val="auto"/>
          <w:sz w:val="24"/>
          <w:szCs w:val="24"/>
          <w:u w:val="none"/>
        </w:rPr>
        <w:t xml:space="preserve"> :</w:t>
      </w:r>
    </w:p>
    <w:p w14:paraId="7FBDB328" w14:textId="77777777" w:rsidR="00CA420F" w:rsidRPr="004E24C4" w:rsidRDefault="00CA420F" w:rsidP="00CA420F">
      <w:pPr>
        <w:pStyle w:val="Paragraphedeliste"/>
        <w:numPr>
          <w:ilvl w:val="2"/>
          <w:numId w:val="1"/>
        </w:numPr>
        <w:tabs>
          <w:tab w:val="left" w:pos="902"/>
          <w:tab w:val="left" w:pos="1701"/>
        </w:tabs>
        <w:spacing w:before="120"/>
        <w:rPr>
          <w:rFonts w:asciiTheme="minorHAnsi" w:eastAsiaTheme="minorHAnsi" w:hAnsiTheme="minorHAnsi" w:cstheme="minorHAnsi"/>
          <w:b/>
          <w:bCs/>
          <w:i/>
          <w:iCs/>
          <w:color w:val="4472C4" w:themeColor="accent1"/>
          <w:sz w:val="24"/>
          <w:szCs w:val="24"/>
          <w:lang w:eastAsia="en-US" w:bidi="ar-SA"/>
        </w:rPr>
      </w:pPr>
      <w:r w:rsidRPr="004E24C4">
        <w:rPr>
          <w:rFonts w:asciiTheme="minorHAnsi" w:eastAsiaTheme="minorHAnsi" w:hAnsiTheme="minorHAnsi" w:cstheme="minorHAnsi"/>
          <w:b/>
          <w:bCs/>
          <w:i/>
          <w:iCs/>
          <w:sz w:val="24"/>
          <w:szCs w:val="24"/>
          <w:lang w:eastAsia="en-US" w:bidi="ar-SA"/>
        </w:rPr>
        <w:t>Pour l’entreprise </w:t>
      </w:r>
      <w:r w:rsidRPr="004E24C4">
        <w:rPr>
          <w:rFonts w:asciiTheme="minorHAnsi" w:eastAsiaTheme="minorHAnsi" w:hAnsiTheme="minorHAnsi" w:cstheme="minorHAnsi"/>
          <w:b/>
          <w:bCs/>
          <w:i/>
          <w:iCs/>
          <w:color w:val="4472C4" w:themeColor="accent1"/>
          <w:sz w:val="24"/>
          <w:szCs w:val="24"/>
          <w:lang w:eastAsia="en-US" w:bidi="ar-SA"/>
        </w:rPr>
        <w:t>:</w:t>
      </w:r>
    </w:p>
    <w:p w14:paraId="2B8F129F" w14:textId="6938D8AC" w:rsidR="00CA420F" w:rsidRPr="00B12106" w:rsidRDefault="00CA420F" w:rsidP="00CA420F">
      <w:pPr>
        <w:widowControl/>
        <w:numPr>
          <w:ilvl w:val="0"/>
          <w:numId w:val="42"/>
        </w:numPr>
        <w:autoSpaceDE/>
        <w:autoSpaceDN/>
        <w:spacing w:before="120"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La copie du Registre de Commerce (</w:t>
      </w:r>
      <w:r w:rsidR="001B2C9B" w:rsidRPr="00B12106">
        <w:rPr>
          <w:rFonts w:asciiTheme="minorHAnsi" w:hAnsiTheme="minorHAnsi" w:cstheme="minorHAnsi"/>
          <w:sz w:val="24"/>
          <w:szCs w:val="24"/>
        </w:rPr>
        <w:t>RCCM) ;</w:t>
      </w:r>
    </w:p>
    <w:p w14:paraId="2ACA38CD" w14:textId="77777777" w:rsidR="00CA420F" w:rsidRPr="00B12106" w:rsidRDefault="00CA420F" w:rsidP="00CA420F">
      <w:pPr>
        <w:widowControl/>
        <w:numPr>
          <w:ilvl w:val="0"/>
          <w:numId w:val="42"/>
        </w:numPr>
        <w:autoSpaceDE/>
        <w:autoSpaceDN/>
        <w:spacing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La copie Certificat d’Identification Fiscale (NIF)</w:t>
      </w:r>
      <w:r>
        <w:rPr>
          <w:rFonts w:asciiTheme="minorHAnsi" w:hAnsiTheme="minorHAnsi" w:cstheme="minorHAnsi"/>
          <w:sz w:val="24"/>
          <w:szCs w:val="24"/>
        </w:rPr>
        <w:t> ;</w:t>
      </w:r>
      <w:r w:rsidRPr="00B12106">
        <w:rPr>
          <w:rFonts w:asciiTheme="minorHAnsi" w:hAnsiTheme="minorHAnsi" w:cstheme="minorHAnsi"/>
          <w:sz w:val="24"/>
          <w:szCs w:val="24"/>
        </w:rPr>
        <w:t xml:space="preserve"> </w:t>
      </w:r>
    </w:p>
    <w:p w14:paraId="2AF1DE8D" w14:textId="385EF817" w:rsidR="00CA420F" w:rsidRPr="00B12106" w:rsidRDefault="00CA420F" w:rsidP="00CA420F">
      <w:pPr>
        <w:widowControl/>
        <w:numPr>
          <w:ilvl w:val="0"/>
          <w:numId w:val="42"/>
        </w:numPr>
        <w:autoSpaceDE/>
        <w:autoSpaceDN/>
        <w:spacing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w:t>
      </w:r>
      <w:r w:rsidR="00827DB5">
        <w:rPr>
          <w:rFonts w:asciiTheme="minorHAnsi" w:hAnsiTheme="minorHAnsi" w:cstheme="minorHAnsi"/>
          <w:sz w:val="24"/>
          <w:szCs w:val="24"/>
        </w:rPr>
        <w:t>a copie du q</w:t>
      </w:r>
      <w:r w:rsidRPr="00B12106">
        <w:rPr>
          <w:rFonts w:asciiTheme="minorHAnsi" w:hAnsiTheme="minorHAnsi" w:cstheme="minorHAnsi"/>
          <w:sz w:val="24"/>
          <w:szCs w:val="24"/>
        </w:rPr>
        <w:t>uitus fiscal datant de moins de six (6) mois</w:t>
      </w:r>
      <w:r>
        <w:rPr>
          <w:rFonts w:asciiTheme="minorHAnsi" w:hAnsiTheme="minorHAnsi" w:cstheme="minorHAnsi"/>
          <w:sz w:val="24"/>
          <w:szCs w:val="24"/>
        </w:rPr>
        <w:t> ;</w:t>
      </w:r>
    </w:p>
    <w:p w14:paraId="1BF3850B" w14:textId="77777777" w:rsidR="00CA420F" w:rsidRPr="00B12106" w:rsidRDefault="00CA420F" w:rsidP="00CA420F">
      <w:pPr>
        <w:widowControl/>
        <w:numPr>
          <w:ilvl w:val="0"/>
          <w:numId w:val="42"/>
        </w:numPr>
        <w:autoSpaceDE/>
        <w:autoSpaceDN/>
        <w:spacing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lastRenderedPageBreak/>
        <w:t>Une attestation de l’expert-comptable certifiant exacts les comptes de l’entreprise pour les deux dernières années</w:t>
      </w:r>
      <w:r>
        <w:rPr>
          <w:rFonts w:asciiTheme="minorHAnsi" w:hAnsiTheme="minorHAnsi" w:cstheme="minorHAnsi"/>
          <w:sz w:val="24"/>
          <w:szCs w:val="24"/>
        </w:rPr>
        <w:t> ;</w:t>
      </w:r>
    </w:p>
    <w:p w14:paraId="6843A4DA" w14:textId="77777777" w:rsidR="00CA420F" w:rsidRDefault="00CA420F" w:rsidP="00CA420F">
      <w:pPr>
        <w:widowControl/>
        <w:numPr>
          <w:ilvl w:val="0"/>
          <w:numId w:val="42"/>
        </w:numPr>
        <w:autoSpaceDE/>
        <w:autoSpaceDN/>
        <w:spacing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Contrat ou convention de prestation de service de formation avec un centre de formation ou un organisme de formation formel</w:t>
      </w:r>
      <w:r>
        <w:rPr>
          <w:rFonts w:asciiTheme="minorHAnsi" w:hAnsiTheme="minorHAnsi" w:cstheme="minorHAnsi"/>
          <w:sz w:val="24"/>
          <w:szCs w:val="24"/>
        </w:rPr>
        <w:t> ;</w:t>
      </w:r>
    </w:p>
    <w:p w14:paraId="06181F55" w14:textId="77777777" w:rsidR="00CA420F" w:rsidRPr="00B12106" w:rsidRDefault="00CA420F" w:rsidP="00CA420F">
      <w:pPr>
        <w:widowControl/>
        <w:numPr>
          <w:ilvl w:val="0"/>
          <w:numId w:val="42"/>
        </w:numPr>
        <w:autoSpaceDE/>
        <w:autoSpaceDN/>
        <w:spacing w:after="160" w:line="276" w:lineRule="auto"/>
        <w:contextualSpacing/>
        <w:jc w:val="both"/>
        <w:rPr>
          <w:rFonts w:asciiTheme="minorHAnsi" w:hAnsiTheme="minorHAnsi" w:cstheme="minorHAnsi"/>
          <w:sz w:val="24"/>
          <w:szCs w:val="24"/>
        </w:rPr>
      </w:pPr>
      <w:r>
        <w:rPr>
          <w:rFonts w:asciiTheme="minorHAnsi" w:hAnsiTheme="minorHAnsi" w:cstheme="minorHAnsi"/>
          <w:sz w:val="24"/>
          <w:szCs w:val="24"/>
        </w:rPr>
        <w:t>Liste du personnel à former</w:t>
      </w:r>
    </w:p>
    <w:p w14:paraId="6676B513" w14:textId="77777777" w:rsidR="00CA420F" w:rsidRPr="00D17482" w:rsidRDefault="00CA420F" w:rsidP="00CA420F">
      <w:pPr>
        <w:pStyle w:val="Paragraphedeliste"/>
        <w:numPr>
          <w:ilvl w:val="2"/>
          <w:numId w:val="1"/>
        </w:numPr>
        <w:tabs>
          <w:tab w:val="left" w:pos="902"/>
          <w:tab w:val="left" w:pos="1701"/>
        </w:tabs>
        <w:spacing w:before="120"/>
        <w:rPr>
          <w:rFonts w:asciiTheme="minorHAnsi" w:eastAsiaTheme="minorHAnsi" w:hAnsiTheme="minorHAnsi" w:cstheme="minorHAnsi"/>
          <w:b/>
          <w:bCs/>
          <w:sz w:val="24"/>
          <w:szCs w:val="24"/>
          <w:lang w:eastAsia="en-US" w:bidi="ar-SA"/>
        </w:rPr>
      </w:pPr>
      <w:r w:rsidRPr="004E24C4">
        <w:rPr>
          <w:rFonts w:asciiTheme="minorHAnsi" w:eastAsiaTheme="minorHAnsi" w:hAnsiTheme="minorHAnsi" w:cstheme="minorHAnsi"/>
          <w:b/>
          <w:bCs/>
          <w:i/>
          <w:iCs/>
          <w:sz w:val="24"/>
          <w:szCs w:val="24"/>
          <w:lang w:eastAsia="en-US" w:bidi="ar-SA"/>
        </w:rPr>
        <w:t>Pour l’OFP partenaire</w:t>
      </w:r>
      <w:r w:rsidRPr="00D17482">
        <w:rPr>
          <w:rFonts w:asciiTheme="minorHAnsi" w:eastAsiaTheme="minorHAnsi" w:hAnsiTheme="minorHAnsi" w:cstheme="minorHAnsi"/>
          <w:b/>
          <w:bCs/>
          <w:sz w:val="24"/>
          <w:szCs w:val="24"/>
          <w:lang w:eastAsia="en-US" w:bidi="ar-SA"/>
        </w:rPr>
        <w:t> :</w:t>
      </w:r>
    </w:p>
    <w:p w14:paraId="730D98C1" w14:textId="77777777" w:rsidR="00CA420F" w:rsidRPr="00B12106" w:rsidRDefault="00CA420F" w:rsidP="00CA420F">
      <w:pPr>
        <w:widowControl/>
        <w:numPr>
          <w:ilvl w:val="0"/>
          <w:numId w:val="44"/>
        </w:numPr>
        <w:autoSpaceDE/>
        <w:autoSpaceDN/>
        <w:spacing w:before="120"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La Copie de l’autorisation de l’exercice du service de formation</w:t>
      </w:r>
      <w:r>
        <w:rPr>
          <w:rFonts w:asciiTheme="minorHAnsi" w:hAnsiTheme="minorHAnsi" w:cstheme="minorHAnsi"/>
          <w:sz w:val="24"/>
          <w:szCs w:val="24"/>
        </w:rPr>
        <w:t> ;</w:t>
      </w:r>
    </w:p>
    <w:p w14:paraId="6BAA11CE" w14:textId="77777777" w:rsidR="00CA420F" w:rsidRPr="00B12106" w:rsidRDefault="00CA420F" w:rsidP="00CA420F">
      <w:pPr>
        <w:widowControl/>
        <w:numPr>
          <w:ilvl w:val="0"/>
          <w:numId w:val="44"/>
        </w:numPr>
        <w:autoSpaceDE/>
        <w:autoSpaceDN/>
        <w:spacing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 xml:space="preserve"> La copie du Registre de Commerce (RCCM)</w:t>
      </w:r>
      <w:r>
        <w:rPr>
          <w:rFonts w:asciiTheme="minorHAnsi" w:hAnsiTheme="minorHAnsi" w:cstheme="minorHAnsi"/>
          <w:sz w:val="24"/>
          <w:szCs w:val="24"/>
        </w:rPr>
        <w:t> ;</w:t>
      </w:r>
    </w:p>
    <w:p w14:paraId="767A090A" w14:textId="77777777" w:rsidR="00CA420F" w:rsidRPr="00B12106" w:rsidRDefault="00CA420F" w:rsidP="00CA420F">
      <w:pPr>
        <w:widowControl/>
        <w:numPr>
          <w:ilvl w:val="0"/>
          <w:numId w:val="44"/>
        </w:numPr>
        <w:autoSpaceDE/>
        <w:autoSpaceDN/>
        <w:spacing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La copie du Certificat d’Identification Fiscale (NIF)</w:t>
      </w:r>
      <w:r>
        <w:rPr>
          <w:rFonts w:asciiTheme="minorHAnsi" w:hAnsiTheme="minorHAnsi" w:cstheme="minorHAnsi"/>
          <w:sz w:val="24"/>
          <w:szCs w:val="24"/>
        </w:rPr>
        <w:t> ;</w:t>
      </w:r>
    </w:p>
    <w:p w14:paraId="42B9B28E" w14:textId="77777777" w:rsidR="00CA420F" w:rsidRPr="00B12106" w:rsidRDefault="00CA420F" w:rsidP="00CA420F">
      <w:pPr>
        <w:widowControl/>
        <w:numPr>
          <w:ilvl w:val="0"/>
          <w:numId w:val="44"/>
        </w:numPr>
        <w:autoSpaceDE/>
        <w:autoSpaceDN/>
        <w:spacing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Le Quitus fiscal datant de moins de six (6) mois</w:t>
      </w:r>
      <w:r>
        <w:rPr>
          <w:rFonts w:asciiTheme="minorHAnsi" w:hAnsiTheme="minorHAnsi" w:cstheme="minorHAnsi"/>
          <w:sz w:val="24"/>
          <w:szCs w:val="24"/>
        </w:rPr>
        <w:t> ;</w:t>
      </w:r>
    </w:p>
    <w:p w14:paraId="6903B70B" w14:textId="77777777" w:rsidR="00CA420F" w:rsidRPr="00B12106" w:rsidRDefault="00CA420F" w:rsidP="00CA420F">
      <w:pPr>
        <w:widowControl/>
        <w:numPr>
          <w:ilvl w:val="0"/>
          <w:numId w:val="44"/>
        </w:numPr>
        <w:autoSpaceDE/>
        <w:autoSpaceDN/>
        <w:spacing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Les CV des formateurs</w:t>
      </w:r>
      <w:r>
        <w:rPr>
          <w:rFonts w:asciiTheme="minorHAnsi" w:hAnsiTheme="minorHAnsi" w:cstheme="minorHAnsi"/>
          <w:sz w:val="24"/>
          <w:szCs w:val="24"/>
        </w:rPr>
        <w:t> ;</w:t>
      </w:r>
    </w:p>
    <w:p w14:paraId="4E920972" w14:textId="77777777" w:rsidR="00CA420F" w:rsidRPr="004E24C4" w:rsidRDefault="00CA420F" w:rsidP="00CA420F">
      <w:pPr>
        <w:pStyle w:val="Paragraphedeliste"/>
        <w:numPr>
          <w:ilvl w:val="2"/>
          <w:numId w:val="1"/>
        </w:numPr>
        <w:tabs>
          <w:tab w:val="left" w:pos="902"/>
          <w:tab w:val="left" w:pos="1701"/>
        </w:tabs>
        <w:spacing w:before="120"/>
        <w:rPr>
          <w:rFonts w:asciiTheme="minorHAnsi" w:eastAsiaTheme="minorHAnsi" w:hAnsiTheme="minorHAnsi" w:cstheme="minorHAnsi"/>
          <w:b/>
          <w:bCs/>
          <w:i/>
          <w:iCs/>
          <w:sz w:val="24"/>
          <w:szCs w:val="24"/>
          <w:lang w:eastAsia="en-US" w:bidi="ar-SA"/>
        </w:rPr>
      </w:pPr>
      <w:r w:rsidRPr="004E24C4">
        <w:rPr>
          <w:rFonts w:asciiTheme="minorHAnsi" w:eastAsiaTheme="minorHAnsi" w:hAnsiTheme="minorHAnsi" w:cstheme="minorHAnsi"/>
          <w:b/>
          <w:bCs/>
          <w:i/>
          <w:iCs/>
          <w:sz w:val="24"/>
          <w:szCs w:val="24"/>
          <w:lang w:eastAsia="en-US" w:bidi="ar-SA"/>
        </w:rPr>
        <w:t>Pour le CFP partenaire :</w:t>
      </w:r>
    </w:p>
    <w:p w14:paraId="53813C32" w14:textId="77777777" w:rsidR="00CA420F" w:rsidRPr="00B12106" w:rsidRDefault="00CA420F" w:rsidP="00CA420F">
      <w:pPr>
        <w:widowControl/>
        <w:numPr>
          <w:ilvl w:val="0"/>
          <w:numId w:val="45"/>
        </w:numPr>
        <w:autoSpaceDE/>
        <w:autoSpaceDN/>
        <w:spacing w:before="120"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La décision de création et la décision d’ouverture (si le CFP relève du MENEFP) sont attachées à la demande de subvention</w:t>
      </w:r>
    </w:p>
    <w:p w14:paraId="1FEF2594" w14:textId="77777777" w:rsidR="00CA420F" w:rsidRPr="00B12106" w:rsidRDefault="00CA420F" w:rsidP="00CA420F">
      <w:pPr>
        <w:widowControl/>
        <w:numPr>
          <w:ilvl w:val="0"/>
          <w:numId w:val="45"/>
        </w:numPr>
        <w:autoSpaceDE/>
        <w:autoSpaceDN/>
        <w:spacing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L’arrête de création (Si le CFP et sous tutelle du MEN) est attaché à la demande de subvention</w:t>
      </w:r>
    </w:p>
    <w:p w14:paraId="34816952" w14:textId="683A5496" w:rsidR="00CA420F" w:rsidRDefault="00CA420F" w:rsidP="00CA420F">
      <w:pPr>
        <w:widowControl/>
        <w:numPr>
          <w:ilvl w:val="0"/>
          <w:numId w:val="45"/>
        </w:numPr>
        <w:autoSpaceDE/>
        <w:autoSpaceDN/>
        <w:spacing w:after="160" w:line="276" w:lineRule="auto"/>
        <w:contextualSpacing/>
        <w:jc w:val="both"/>
        <w:rPr>
          <w:rFonts w:asciiTheme="minorHAnsi" w:hAnsiTheme="minorHAnsi" w:cstheme="minorHAnsi"/>
          <w:sz w:val="24"/>
          <w:szCs w:val="24"/>
        </w:rPr>
      </w:pPr>
      <w:r w:rsidRPr="00B12106">
        <w:rPr>
          <w:rFonts w:asciiTheme="minorHAnsi" w:hAnsiTheme="minorHAnsi" w:cstheme="minorHAnsi"/>
          <w:sz w:val="24"/>
          <w:szCs w:val="24"/>
        </w:rPr>
        <w:t>Les CV des formateurs</w:t>
      </w:r>
      <w:r>
        <w:rPr>
          <w:rFonts w:asciiTheme="minorHAnsi" w:hAnsiTheme="minorHAnsi" w:cstheme="minorHAnsi"/>
          <w:sz w:val="24"/>
          <w:szCs w:val="24"/>
        </w:rPr>
        <w:t>.</w:t>
      </w:r>
    </w:p>
    <w:p w14:paraId="20CBEA8A" w14:textId="57BBC1D8" w:rsidR="00476147" w:rsidRDefault="00476147" w:rsidP="00476147">
      <w:pPr>
        <w:pStyle w:val="Paragraphedeliste"/>
        <w:numPr>
          <w:ilvl w:val="1"/>
          <w:numId w:val="1"/>
        </w:numPr>
        <w:tabs>
          <w:tab w:val="left" w:pos="902"/>
        </w:tabs>
        <w:spacing w:before="240"/>
        <w:rPr>
          <w:rStyle w:val="Lienhypertexte"/>
          <w:b/>
          <w:color w:val="auto"/>
          <w:sz w:val="24"/>
          <w:szCs w:val="24"/>
          <w:u w:val="none"/>
        </w:rPr>
      </w:pPr>
      <w:r w:rsidRPr="00476147">
        <w:rPr>
          <w:rStyle w:val="Lienhypertexte"/>
          <w:b/>
          <w:color w:val="auto"/>
          <w:sz w:val="24"/>
          <w:szCs w:val="24"/>
          <w:u w:val="none"/>
        </w:rPr>
        <w:t>La liste de contrôle signée</w:t>
      </w:r>
      <w:r>
        <w:rPr>
          <w:rStyle w:val="Lienhypertexte"/>
          <w:b/>
          <w:color w:val="auto"/>
          <w:sz w:val="24"/>
          <w:szCs w:val="24"/>
          <w:u w:val="none"/>
        </w:rPr>
        <w:t>.</w:t>
      </w:r>
    </w:p>
    <w:p w14:paraId="59085CE0" w14:textId="2DBB2B4F" w:rsidR="00094582" w:rsidRDefault="00094582" w:rsidP="00476147">
      <w:pPr>
        <w:pStyle w:val="Paragraphedeliste"/>
        <w:numPr>
          <w:ilvl w:val="1"/>
          <w:numId w:val="1"/>
        </w:numPr>
        <w:tabs>
          <w:tab w:val="left" w:pos="902"/>
        </w:tabs>
        <w:spacing w:before="240"/>
        <w:rPr>
          <w:rStyle w:val="Lienhypertexte"/>
          <w:b/>
          <w:color w:val="auto"/>
          <w:sz w:val="24"/>
          <w:szCs w:val="24"/>
          <w:u w:val="none"/>
        </w:rPr>
      </w:pPr>
      <w:r>
        <w:rPr>
          <w:rStyle w:val="Lienhypertexte"/>
          <w:b/>
          <w:color w:val="auto"/>
          <w:sz w:val="24"/>
          <w:szCs w:val="24"/>
          <w:u w:val="none"/>
        </w:rPr>
        <w:t>N</w:t>
      </w:r>
      <w:r w:rsidRPr="00094582">
        <w:rPr>
          <w:rStyle w:val="Lienhypertexte"/>
          <w:b/>
          <w:color w:val="auto"/>
          <w:sz w:val="24"/>
          <w:szCs w:val="24"/>
          <w:u w:val="none"/>
        </w:rPr>
        <w:t>’ayant pas bénéficié d’une subvention depuis moins d’un an</w:t>
      </w:r>
    </w:p>
    <w:p w14:paraId="76B6D308" w14:textId="77777777" w:rsidR="00476147" w:rsidRPr="00476147" w:rsidRDefault="00476147" w:rsidP="00476147">
      <w:pPr>
        <w:pStyle w:val="Paragraphedeliste"/>
        <w:tabs>
          <w:tab w:val="left" w:pos="902"/>
        </w:tabs>
        <w:spacing w:before="240"/>
        <w:ind w:left="792" w:firstLine="0"/>
        <w:rPr>
          <w:rStyle w:val="Lienhypertexte"/>
          <w:b/>
          <w:color w:val="auto"/>
          <w:sz w:val="2"/>
          <w:szCs w:val="2"/>
          <w:u w:val="none"/>
        </w:rPr>
      </w:pPr>
    </w:p>
    <w:bookmarkEnd w:id="4"/>
    <w:bookmarkEnd w:id="5"/>
    <w:p w14:paraId="532A705C" w14:textId="77777777" w:rsidR="005E0497" w:rsidRPr="00F45B4E" w:rsidRDefault="00F22ABB" w:rsidP="00695705">
      <w:pPr>
        <w:pStyle w:val="Paragraphedeliste"/>
        <w:numPr>
          <w:ilvl w:val="0"/>
          <w:numId w:val="1"/>
        </w:numPr>
        <w:tabs>
          <w:tab w:val="left" w:pos="902"/>
        </w:tabs>
        <w:spacing w:before="240" w:line="276" w:lineRule="auto"/>
        <w:ind w:right="-41" w:hanging="361"/>
        <w:rPr>
          <w:rFonts w:asciiTheme="minorHAnsi" w:hAnsiTheme="minorHAnsi" w:cstheme="minorHAnsi"/>
          <w:b/>
          <w:spacing w:val="12"/>
          <w:sz w:val="24"/>
          <w:szCs w:val="24"/>
        </w:rPr>
      </w:pPr>
      <w:r w:rsidRPr="00F45B4E">
        <w:rPr>
          <w:rFonts w:asciiTheme="minorHAnsi" w:hAnsiTheme="minorHAnsi" w:cstheme="minorHAnsi"/>
          <w:b/>
          <w:spacing w:val="12"/>
          <w:sz w:val="24"/>
          <w:szCs w:val="24"/>
        </w:rPr>
        <w:t xml:space="preserve">PROCÉDURE </w:t>
      </w:r>
      <w:r w:rsidR="005E0497" w:rsidRPr="00F45B4E">
        <w:rPr>
          <w:rFonts w:asciiTheme="minorHAnsi" w:hAnsiTheme="minorHAnsi" w:cstheme="minorHAnsi"/>
          <w:b/>
          <w:spacing w:val="12"/>
          <w:sz w:val="24"/>
          <w:szCs w:val="24"/>
        </w:rPr>
        <w:t>DE GESTION DES DOSSIERS :</w:t>
      </w:r>
    </w:p>
    <w:p w14:paraId="2B38BDFD" w14:textId="33C8DA97" w:rsidR="00E911C6" w:rsidRPr="00F45B4E" w:rsidRDefault="005E0497" w:rsidP="00F45B4E">
      <w:pPr>
        <w:tabs>
          <w:tab w:val="left" w:pos="902"/>
        </w:tabs>
        <w:spacing w:before="120" w:after="120" w:line="276" w:lineRule="auto"/>
        <w:ind w:right="102"/>
        <w:rPr>
          <w:rFonts w:asciiTheme="minorHAnsi" w:hAnsiTheme="minorHAnsi" w:cstheme="minorHAnsi"/>
          <w:sz w:val="24"/>
          <w:szCs w:val="24"/>
        </w:rPr>
      </w:pPr>
      <w:r w:rsidRPr="00F45B4E">
        <w:rPr>
          <w:rFonts w:asciiTheme="minorHAnsi" w:hAnsiTheme="minorHAnsi" w:cstheme="minorHAnsi"/>
          <w:sz w:val="24"/>
          <w:szCs w:val="24"/>
        </w:rPr>
        <w:t>Le principe est le fl</w:t>
      </w:r>
      <w:r w:rsidR="00094582">
        <w:rPr>
          <w:rFonts w:asciiTheme="minorHAnsi" w:hAnsiTheme="minorHAnsi" w:cstheme="minorHAnsi"/>
          <w:sz w:val="24"/>
          <w:szCs w:val="24"/>
        </w:rPr>
        <w:t>ot</w:t>
      </w:r>
      <w:r w:rsidRPr="00F45B4E">
        <w:rPr>
          <w:rFonts w:asciiTheme="minorHAnsi" w:hAnsiTheme="minorHAnsi" w:cstheme="minorHAnsi"/>
          <w:sz w:val="24"/>
          <w:szCs w:val="24"/>
        </w:rPr>
        <w:t xml:space="preserve"> continu. </w:t>
      </w:r>
      <w:r w:rsidR="00E911C6" w:rsidRPr="00F45B4E">
        <w:rPr>
          <w:rFonts w:asciiTheme="minorHAnsi" w:hAnsiTheme="minorHAnsi" w:cstheme="minorHAnsi"/>
          <w:sz w:val="24"/>
          <w:szCs w:val="24"/>
        </w:rPr>
        <w:t>L</w:t>
      </w:r>
      <w:r w:rsidR="00F22ABB" w:rsidRPr="00F45B4E">
        <w:rPr>
          <w:rFonts w:asciiTheme="minorHAnsi" w:hAnsiTheme="minorHAnsi" w:cstheme="minorHAnsi"/>
          <w:sz w:val="24"/>
          <w:szCs w:val="24"/>
        </w:rPr>
        <w:t xml:space="preserve">a sélection </w:t>
      </w:r>
      <w:r w:rsidR="00E911C6" w:rsidRPr="00F45B4E">
        <w:rPr>
          <w:rFonts w:asciiTheme="minorHAnsi" w:hAnsiTheme="minorHAnsi" w:cstheme="minorHAnsi"/>
          <w:sz w:val="24"/>
          <w:szCs w:val="24"/>
        </w:rPr>
        <w:t>se fait en une seule phase à travers la soumission de la proposition détaillée</w:t>
      </w:r>
      <w:r w:rsidR="00CA420F">
        <w:rPr>
          <w:rFonts w:asciiTheme="minorHAnsi" w:hAnsiTheme="minorHAnsi" w:cstheme="minorHAnsi"/>
          <w:sz w:val="24"/>
          <w:szCs w:val="24"/>
        </w:rPr>
        <w:t xml:space="preserve"> du projet</w:t>
      </w:r>
      <w:r w:rsidR="00E911C6" w:rsidRPr="00F45B4E">
        <w:rPr>
          <w:rFonts w:asciiTheme="minorHAnsi" w:hAnsiTheme="minorHAnsi" w:cstheme="minorHAnsi"/>
          <w:sz w:val="24"/>
          <w:szCs w:val="24"/>
        </w:rPr>
        <w:t xml:space="preserve">. </w:t>
      </w:r>
    </w:p>
    <w:p w14:paraId="6B1BDF11" w14:textId="5BBBC625" w:rsidR="00E911C6" w:rsidRPr="00F45B4E" w:rsidRDefault="00F22ABB" w:rsidP="00F45B4E">
      <w:pPr>
        <w:pStyle w:val="Corpsdetexte"/>
        <w:spacing w:line="276" w:lineRule="auto"/>
        <w:ind w:right="102"/>
        <w:jc w:val="both"/>
        <w:rPr>
          <w:rFonts w:asciiTheme="minorHAnsi" w:hAnsiTheme="minorHAnsi" w:cstheme="minorHAnsi"/>
        </w:rPr>
      </w:pPr>
      <w:r w:rsidRPr="00F45B4E">
        <w:rPr>
          <w:rFonts w:asciiTheme="minorHAnsi" w:hAnsiTheme="minorHAnsi" w:cstheme="minorHAnsi"/>
        </w:rPr>
        <w:t>A l'issue d</w:t>
      </w:r>
      <w:r w:rsidR="00E911C6" w:rsidRPr="00F45B4E">
        <w:rPr>
          <w:rFonts w:asciiTheme="minorHAnsi" w:hAnsiTheme="minorHAnsi" w:cstheme="minorHAnsi"/>
        </w:rPr>
        <w:t xml:space="preserve">e la sélection, </w:t>
      </w:r>
      <w:r w:rsidRPr="00F45B4E">
        <w:rPr>
          <w:rFonts w:asciiTheme="minorHAnsi" w:hAnsiTheme="minorHAnsi" w:cstheme="minorHAnsi"/>
        </w:rPr>
        <w:t xml:space="preserve">la proposition est acceptée </w:t>
      </w:r>
      <w:r w:rsidR="00E911C6" w:rsidRPr="00F45B4E">
        <w:rPr>
          <w:rFonts w:asciiTheme="minorHAnsi" w:hAnsiTheme="minorHAnsi" w:cstheme="minorHAnsi"/>
        </w:rPr>
        <w:t>ou</w:t>
      </w:r>
      <w:r w:rsidR="005E0497" w:rsidRPr="00F45B4E">
        <w:rPr>
          <w:rFonts w:asciiTheme="minorHAnsi" w:hAnsiTheme="minorHAnsi" w:cstheme="minorHAnsi"/>
        </w:rPr>
        <w:t xml:space="preserve"> déclarée</w:t>
      </w:r>
      <w:r w:rsidR="00E911C6" w:rsidRPr="00F45B4E">
        <w:rPr>
          <w:rFonts w:asciiTheme="minorHAnsi" w:hAnsiTheme="minorHAnsi" w:cstheme="minorHAnsi"/>
        </w:rPr>
        <w:t xml:space="preserve"> non recevable. </w:t>
      </w:r>
    </w:p>
    <w:p w14:paraId="5E1F3C77" w14:textId="76BF45D6" w:rsidR="00F22ABB" w:rsidRPr="00F45B4E" w:rsidRDefault="00E911C6" w:rsidP="00F45B4E">
      <w:pPr>
        <w:pStyle w:val="Corpsdetexte"/>
        <w:spacing w:line="276" w:lineRule="auto"/>
        <w:ind w:right="102"/>
        <w:jc w:val="both"/>
        <w:rPr>
          <w:rFonts w:asciiTheme="minorHAnsi" w:hAnsiTheme="minorHAnsi" w:cstheme="minorHAnsi"/>
        </w:rPr>
      </w:pPr>
      <w:r w:rsidRPr="00F45B4E">
        <w:rPr>
          <w:rFonts w:asciiTheme="minorHAnsi" w:hAnsiTheme="minorHAnsi" w:cstheme="minorHAnsi"/>
        </w:rPr>
        <w:t>Tous les postulants reçoivent une lettre de n</w:t>
      </w:r>
      <w:r w:rsidR="00F22ABB" w:rsidRPr="00F45B4E">
        <w:rPr>
          <w:rFonts w:asciiTheme="minorHAnsi" w:hAnsiTheme="minorHAnsi" w:cstheme="minorHAnsi"/>
        </w:rPr>
        <w:t>otification.</w:t>
      </w:r>
    </w:p>
    <w:p w14:paraId="276B6DF3" w14:textId="6E72CD9A" w:rsidR="005E0497" w:rsidRPr="00F45B4E" w:rsidRDefault="005E0497" w:rsidP="00F45B4E">
      <w:pPr>
        <w:spacing w:line="276" w:lineRule="auto"/>
        <w:ind w:right="102"/>
        <w:jc w:val="both"/>
        <w:rPr>
          <w:rFonts w:asciiTheme="minorHAnsi" w:hAnsiTheme="minorHAnsi" w:cstheme="minorHAnsi"/>
          <w:sz w:val="24"/>
          <w:szCs w:val="24"/>
        </w:rPr>
      </w:pPr>
      <w:r w:rsidRPr="00F45B4E">
        <w:rPr>
          <w:rFonts w:asciiTheme="minorHAnsi" w:hAnsiTheme="minorHAnsi" w:cstheme="minorHAnsi"/>
          <w:sz w:val="24"/>
          <w:szCs w:val="24"/>
        </w:rPr>
        <w:t>Les étapes de gestion des dossiers sont détaillées comme suit :</w:t>
      </w:r>
    </w:p>
    <w:p w14:paraId="45467984" w14:textId="19CE94FA" w:rsidR="00BE21D8" w:rsidRPr="00F45B4E" w:rsidRDefault="00BE21D8" w:rsidP="00F45B4E">
      <w:pPr>
        <w:pStyle w:val="Paragraphedeliste"/>
        <w:numPr>
          <w:ilvl w:val="0"/>
          <w:numId w:val="31"/>
        </w:numPr>
        <w:spacing w:before="174" w:line="276" w:lineRule="auto"/>
        <w:ind w:right="101"/>
        <w:rPr>
          <w:rFonts w:asciiTheme="minorHAnsi" w:hAnsiTheme="minorHAnsi" w:cstheme="minorHAnsi"/>
          <w:sz w:val="24"/>
          <w:szCs w:val="24"/>
        </w:rPr>
      </w:pPr>
      <w:r w:rsidRPr="00F45B4E">
        <w:rPr>
          <w:rFonts w:asciiTheme="minorHAnsi" w:hAnsiTheme="minorHAnsi" w:cstheme="minorHAnsi"/>
          <w:sz w:val="24"/>
          <w:szCs w:val="24"/>
        </w:rPr>
        <w:t xml:space="preserve">Dépôt de </w:t>
      </w:r>
      <w:r w:rsidR="00420C09">
        <w:rPr>
          <w:rFonts w:asciiTheme="minorHAnsi" w:hAnsiTheme="minorHAnsi" w:cstheme="minorHAnsi"/>
          <w:sz w:val="24"/>
          <w:szCs w:val="24"/>
        </w:rPr>
        <w:t xml:space="preserve">de la proposition détaillée du projet selon le </w:t>
      </w:r>
      <w:r w:rsidRPr="00F45B4E">
        <w:rPr>
          <w:rFonts w:asciiTheme="minorHAnsi" w:hAnsiTheme="minorHAnsi" w:cstheme="minorHAnsi"/>
          <w:sz w:val="24"/>
          <w:szCs w:val="24"/>
        </w:rPr>
        <w:t xml:space="preserve">formulaire </w:t>
      </w:r>
      <w:r w:rsidR="00420C09">
        <w:rPr>
          <w:rFonts w:asciiTheme="minorHAnsi" w:hAnsiTheme="minorHAnsi" w:cstheme="minorHAnsi"/>
          <w:sz w:val="24"/>
          <w:szCs w:val="24"/>
        </w:rPr>
        <w:t>soumis</w:t>
      </w:r>
      <w:r w:rsidRPr="00F45B4E">
        <w:rPr>
          <w:rFonts w:asciiTheme="minorHAnsi" w:hAnsiTheme="minorHAnsi" w:cstheme="minorHAnsi"/>
          <w:sz w:val="24"/>
          <w:szCs w:val="24"/>
        </w:rPr>
        <w:t> ;</w:t>
      </w:r>
    </w:p>
    <w:p w14:paraId="6AA88F0B" w14:textId="0111E008" w:rsidR="00BE21D8" w:rsidRDefault="00BE21D8" w:rsidP="00F45B4E">
      <w:pPr>
        <w:pStyle w:val="Paragraphedeliste"/>
        <w:numPr>
          <w:ilvl w:val="0"/>
          <w:numId w:val="31"/>
        </w:numPr>
        <w:spacing w:before="174" w:line="276" w:lineRule="auto"/>
        <w:ind w:right="101"/>
        <w:rPr>
          <w:rFonts w:asciiTheme="minorHAnsi" w:hAnsiTheme="minorHAnsi" w:cstheme="minorHAnsi"/>
          <w:sz w:val="24"/>
          <w:szCs w:val="24"/>
        </w:rPr>
      </w:pPr>
      <w:r w:rsidRPr="00F45B4E">
        <w:rPr>
          <w:rFonts w:asciiTheme="minorHAnsi" w:hAnsiTheme="minorHAnsi" w:cstheme="minorHAnsi"/>
          <w:sz w:val="24"/>
          <w:szCs w:val="24"/>
        </w:rPr>
        <w:t>Analyse administrative des dossiers ;</w:t>
      </w:r>
    </w:p>
    <w:p w14:paraId="25CC3C6B" w14:textId="0AC2A404" w:rsidR="007102D6" w:rsidRPr="00F45B4E" w:rsidRDefault="007102D6" w:rsidP="00F45B4E">
      <w:pPr>
        <w:pStyle w:val="Paragraphedeliste"/>
        <w:numPr>
          <w:ilvl w:val="0"/>
          <w:numId w:val="31"/>
        </w:numPr>
        <w:spacing w:before="174" w:line="276" w:lineRule="auto"/>
        <w:ind w:right="101"/>
        <w:rPr>
          <w:rFonts w:asciiTheme="minorHAnsi" w:hAnsiTheme="minorHAnsi" w:cstheme="minorHAnsi"/>
          <w:sz w:val="24"/>
          <w:szCs w:val="24"/>
        </w:rPr>
      </w:pPr>
      <w:r>
        <w:rPr>
          <w:rFonts w:asciiTheme="minorHAnsi" w:hAnsiTheme="minorHAnsi" w:cstheme="minorHAnsi"/>
          <w:sz w:val="24"/>
          <w:szCs w:val="24"/>
        </w:rPr>
        <w:t>Analyse préliminaire des offres</w:t>
      </w:r>
    </w:p>
    <w:p w14:paraId="2D67C589" w14:textId="77777777" w:rsidR="007102D6" w:rsidRDefault="007102D6" w:rsidP="007102D6">
      <w:pPr>
        <w:pStyle w:val="Paragraphedeliste"/>
        <w:numPr>
          <w:ilvl w:val="0"/>
          <w:numId w:val="31"/>
        </w:numPr>
        <w:spacing w:before="174" w:line="276" w:lineRule="auto"/>
        <w:ind w:right="101"/>
        <w:rPr>
          <w:rFonts w:asciiTheme="minorHAnsi" w:hAnsiTheme="minorHAnsi" w:cstheme="minorHAnsi"/>
          <w:sz w:val="24"/>
          <w:szCs w:val="24"/>
        </w:rPr>
      </w:pPr>
      <w:r w:rsidRPr="00F45B4E">
        <w:rPr>
          <w:rFonts w:asciiTheme="minorHAnsi" w:hAnsiTheme="minorHAnsi" w:cstheme="minorHAnsi"/>
          <w:sz w:val="24"/>
          <w:szCs w:val="24"/>
        </w:rPr>
        <w:t>Organisation de la Due diligence </w:t>
      </w:r>
    </w:p>
    <w:p w14:paraId="7510A3E6" w14:textId="6DBD0B83" w:rsidR="007102D6" w:rsidRDefault="007102D6" w:rsidP="007102D6">
      <w:pPr>
        <w:pStyle w:val="Paragraphedeliste"/>
        <w:numPr>
          <w:ilvl w:val="0"/>
          <w:numId w:val="31"/>
        </w:numPr>
        <w:spacing w:before="174" w:line="276" w:lineRule="auto"/>
        <w:ind w:right="101"/>
        <w:rPr>
          <w:rFonts w:asciiTheme="minorHAnsi" w:hAnsiTheme="minorHAnsi" w:cstheme="minorHAnsi"/>
          <w:sz w:val="24"/>
          <w:szCs w:val="24"/>
        </w:rPr>
      </w:pPr>
      <w:r>
        <w:rPr>
          <w:rFonts w:asciiTheme="minorHAnsi" w:hAnsiTheme="minorHAnsi" w:cstheme="minorHAnsi"/>
          <w:sz w:val="24"/>
          <w:szCs w:val="24"/>
        </w:rPr>
        <w:t>Organisation du</w:t>
      </w:r>
      <w:r w:rsidR="00BE21D8" w:rsidRPr="00F45B4E">
        <w:rPr>
          <w:rFonts w:asciiTheme="minorHAnsi" w:hAnsiTheme="minorHAnsi" w:cstheme="minorHAnsi"/>
          <w:sz w:val="24"/>
          <w:szCs w:val="24"/>
        </w:rPr>
        <w:t xml:space="preserve"> Comité de sélection ;</w:t>
      </w:r>
      <w:r w:rsidRPr="007102D6">
        <w:rPr>
          <w:rFonts w:asciiTheme="minorHAnsi" w:hAnsiTheme="minorHAnsi" w:cstheme="minorHAnsi"/>
          <w:sz w:val="24"/>
          <w:szCs w:val="24"/>
        </w:rPr>
        <w:t xml:space="preserve"> </w:t>
      </w:r>
    </w:p>
    <w:p w14:paraId="27A6AFA7" w14:textId="086F8BD1" w:rsidR="00BE21D8" w:rsidRPr="00F45B4E" w:rsidRDefault="00BE21D8" w:rsidP="00F45B4E">
      <w:pPr>
        <w:pStyle w:val="Paragraphedeliste"/>
        <w:numPr>
          <w:ilvl w:val="0"/>
          <w:numId w:val="31"/>
        </w:numPr>
        <w:spacing w:before="174" w:line="276" w:lineRule="auto"/>
        <w:ind w:right="101"/>
        <w:rPr>
          <w:rFonts w:asciiTheme="minorHAnsi" w:hAnsiTheme="minorHAnsi" w:cstheme="minorHAnsi"/>
          <w:sz w:val="24"/>
          <w:szCs w:val="24"/>
        </w:rPr>
      </w:pPr>
      <w:r w:rsidRPr="00F45B4E">
        <w:rPr>
          <w:rFonts w:asciiTheme="minorHAnsi" w:hAnsiTheme="minorHAnsi" w:cstheme="minorHAnsi"/>
          <w:sz w:val="24"/>
          <w:szCs w:val="24"/>
        </w:rPr>
        <w:t>Notification des décisions du Comité de sélection ;</w:t>
      </w:r>
    </w:p>
    <w:p w14:paraId="3EBB2B45" w14:textId="44DD24E9" w:rsidR="00FA564A" w:rsidRDefault="00BE21D8" w:rsidP="00F45B4E">
      <w:pPr>
        <w:pStyle w:val="Paragraphedeliste"/>
        <w:numPr>
          <w:ilvl w:val="0"/>
          <w:numId w:val="31"/>
        </w:numPr>
        <w:spacing w:before="174" w:line="276" w:lineRule="auto"/>
        <w:ind w:right="101"/>
        <w:rPr>
          <w:rFonts w:asciiTheme="minorHAnsi" w:hAnsiTheme="minorHAnsi" w:cstheme="minorHAnsi"/>
          <w:sz w:val="24"/>
          <w:szCs w:val="24"/>
        </w:rPr>
      </w:pPr>
      <w:r w:rsidRPr="00F45B4E">
        <w:rPr>
          <w:rFonts w:asciiTheme="minorHAnsi" w:hAnsiTheme="minorHAnsi" w:cstheme="minorHAnsi"/>
          <w:sz w:val="24"/>
          <w:szCs w:val="24"/>
        </w:rPr>
        <w:t>Contractualisation/attribution des subventions.</w:t>
      </w:r>
    </w:p>
    <w:p w14:paraId="72DDE418" w14:textId="77FF1BA9" w:rsidR="001B2C9B" w:rsidRDefault="001B2C9B" w:rsidP="001B2C9B">
      <w:pPr>
        <w:spacing w:before="174" w:line="276" w:lineRule="auto"/>
        <w:ind w:right="101"/>
        <w:rPr>
          <w:rFonts w:asciiTheme="minorHAnsi" w:hAnsiTheme="minorHAnsi" w:cstheme="minorHAnsi"/>
          <w:sz w:val="24"/>
          <w:szCs w:val="24"/>
        </w:rPr>
      </w:pPr>
    </w:p>
    <w:p w14:paraId="10D52992" w14:textId="77777777" w:rsidR="001B2C9B" w:rsidRPr="001B2C9B" w:rsidRDefault="001B2C9B" w:rsidP="001B2C9B">
      <w:pPr>
        <w:spacing w:before="174" w:line="276" w:lineRule="auto"/>
        <w:ind w:right="101"/>
        <w:rPr>
          <w:rFonts w:asciiTheme="minorHAnsi" w:hAnsiTheme="minorHAnsi" w:cstheme="minorHAnsi"/>
          <w:sz w:val="24"/>
          <w:szCs w:val="24"/>
        </w:rPr>
      </w:pPr>
    </w:p>
    <w:tbl>
      <w:tblPr>
        <w:tblStyle w:val="TableNormal11"/>
        <w:tblpPr w:leftFromText="141" w:rightFromText="141" w:vertAnchor="text" w:horzAnchor="margin" w:tblpXSpec="center" w:tblpY="276"/>
        <w:tblW w:w="51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5"/>
        <w:gridCol w:w="3530"/>
        <w:gridCol w:w="2137"/>
        <w:gridCol w:w="2616"/>
      </w:tblGrid>
      <w:tr w:rsidR="00FA564A" w:rsidRPr="00F45B4E" w14:paraId="502EAF57" w14:textId="77777777" w:rsidTr="00876F88">
        <w:trPr>
          <w:trHeight w:val="337"/>
          <w:tblHeader/>
        </w:trPr>
        <w:tc>
          <w:tcPr>
            <w:tcW w:w="55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4FA2A0F8" w14:textId="77777777" w:rsidR="00FA564A" w:rsidRPr="00F45B4E" w:rsidRDefault="00FA564A" w:rsidP="00660066">
            <w:pPr>
              <w:spacing w:before="1"/>
              <w:rPr>
                <w:rFonts w:asciiTheme="minorHAnsi" w:eastAsia="Calibri" w:hAnsiTheme="minorHAnsi" w:cstheme="minorHAnsi"/>
                <w:b/>
                <w:sz w:val="24"/>
                <w:szCs w:val="24"/>
                <w:lang w:val="fr-FR"/>
              </w:rPr>
            </w:pPr>
            <w:r w:rsidRPr="00F45B4E">
              <w:rPr>
                <w:rFonts w:asciiTheme="minorHAnsi" w:eastAsia="Calibri" w:hAnsiTheme="minorHAnsi" w:cstheme="minorHAnsi"/>
                <w:b/>
                <w:sz w:val="24"/>
                <w:szCs w:val="24"/>
                <w:lang w:val="fr-FR"/>
              </w:rPr>
              <w:t>ETAPES</w:t>
            </w:r>
          </w:p>
        </w:tc>
        <w:tc>
          <w:tcPr>
            <w:tcW w:w="1896"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2D061B18" w14:textId="77777777" w:rsidR="00FA564A" w:rsidRPr="00F45B4E" w:rsidRDefault="00FA564A" w:rsidP="00660066">
            <w:pPr>
              <w:spacing w:before="1"/>
              <w:ind w:left="153"/>
              <w:jc w:val="center"/>
              <w:rPr>
                <w:rFonts w:asciiTheme="minorHAnsi" w:eastAsia="Calibri" w:hAnsiTheme="minorHAnsi" w:cstheme="minorHAnsi"/>
                <w:b/>
                <w:sz w:val="24"/>
                <w:szCs w:val="24"/>
                <w:lang w:val="fr-FR"/>
              </w:rPr>
            </w:pPr>
            <w:r w:rsidRPr="00F45B4E">
              <w:rPr>
                <w:rFonts w:asciiTheme="minorHAnsi" w:eastAsia="Calibri" w:hAnsiTheme="minorHAnsi" w:cstheme="minorHAnsi"/>
                <w:b/>
                <w:sz w:val="24"/>
                <w:szCs w:val="24"/>
                <w:lang w:val="fr-FR"/>
              </w:rPr>
              <w:t>ACTIVITES</w:t>
            </w:r>
          </w:p>
        </w:tc>
        <w:tc>
          <w:tcPr>
            <w:tcW w:w="114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E4A28C1" w14:textId="77777777" w:rsidR="00FA564A" w:rsidRPr="00F45B4E" w:rsidRDefault="00FA564A" w:rsidP="00660066">
            <w:pPr>
              <w:spacing w:before="1"/>
              <w:ind w:left="104"/>
              <w:jc w:val="center"/>
              <w:rPr>
                <w:rFonts w:asciiTheme="minorHAnsi" w:eastAsia="Calibri" w:hAnsiTheme="minorHAnsi" w:cstheme="minorHAnsi"/>
                <w:b/>
                <w:sz w:val="24"/>
                <w:szCs w:val="24"/>
                <w:lang w:val="fr-FR"/>
              </w:rPr>
            </w:pPr>
            <w:r w:rsidRPr="00F45B4E">
              <w:rPr>
                <w:rFonts w:asciiTheme="minorHAnsi" w:eastAsia="Calibri" w:hAnsiTheme="minorHAnsi" w:cstheme="minorHAnsi"/>
                <w:b/>
                <w:sz w:val="24"/>
                <w:szCs w:val="24"/>
                <w:lang w:val="fr-FR"/>
              </w:rPr>
              <w:t>RESPONSABLE</w:t>
            </w:r>
          </w:p>
        </w:tc>
        <w:tc>
          <w:tcPr>
            <w:tcW w:w="140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E0A676D" w14:textId="77777777" w:rsidR="00FA564A" w:rsidRPr="00F45B4E" w:rsidRDefault="00FA564A" w:rsidP="00660066">
            <w:pPr>
              <w:spacing w:before="1"/>
              <w:ind w:left="104"/>
              <w:jc w:val="center"/>
              <w:rPr>
                <w:rFonts w:asciiTheme="minorHAnsi" w:eastAsia="Calibri" w:hAnsiTheme="minorHAnsi" w:cstheme="minorHAnsi"/>
                <w:b/>
                <w:sz w:val="24"/>
                <w:szCs w:val="24"/>
                <w:lang w:val="fr-FR"/>
              </w:rPr>
            </w:pPr>
            <w:r w:rsidRPr="00F45B4E">
              <w:rPr>
                <w:rFonts w:asciiTheme="minorHAnsi" w:eastAsia="Calibri" w:hAnsiTheme="minorHAnsi" w:cstheme="minorHAnsi"/>
                <w:b/>
                <w:sz w:val="24"/>
                <w:szCs w:val="24"/>
                <w:lang w:val="fr-FR"/>
              </w:rPr>
              <w:t xml:space="preserve">Période </w:t>
            </w:r>
          </w:p>
        </w:tc>
      </w:tr>
      <w:tr w:rsidR="00FA564A" w:rsidRPr="00F45B4E" w14:paraId="7DAE4804" w14:textId="77777777" w:rsidTr="00876F88">
        <w:trPr>
          <w:trHeight w:val="687"/>
        </w:trPr>
        <w:tc>
          <w:tcPr>
            <w:tcW w:w="551" w:type="pct"/>
            <w:tcBorders>
              <w:top w:val="single" w:sz="4" w:space="0" w:color="000000"/>
              <w:left w:val="single" w:sz="4" w:space="0" w:color="000000"/>
              <w:bottom w:val="single" w:sz="4" w:space="0" w:color="000000"/>
              <w:right w:val="single" w:sz="4" w:space="0" w:color="000000"/>
            </w:tcBorders>
            <w:vAlign w:val="center"/>
            <w:hideMark/>
          </w:tcPr>
          <w:p w14:paraId="2A098847" w14:textId="77777777" w:rsidR="00FA564A" w:rsidRPr="00F45B4E" w:rsidRDefault="00FA564A" w:rsidP="00660066">
            <w:pPr>
              <w:ind w:left="105"/>
              <w:jc w:val="both"/>
              <w:rPr>
                <w:rFonts w:asciiTheme="minorHAnsi" w:eastAsia="Calibri" w:hAnsiTheme="minorHAnsi" w:cstheme="minorHAnsi"/>
                <w:b/>
                <w:sz w:val="24"/>
                <w:szCs w:val="24"/>
                <w:lang w:val="fr-FR"/>
              </w:rPr>
            </w:pPr>
            <w:r w:rsidRPr="00F45B4E">
              <w:rPr>
                <w:rFonts w:asciiTheme="minorHAnsi" w:eastAsia="Calibri" w:hAnsiTheme="minorHAnsi" w:cstheme="minorHAnsi"/>
                <w:b/>
                <w:sz w:val="24"/>
                <w:szCs w:val="24"/>
                <w:lang w:val="fr-FR"/>
              </w:rPr>
              <w:t>1</w:t>
            </w:r>
          </w:p>
        </w:tc>
        <w:tc>
          <w:tcPr>
            <w:tcW w:w="1896" w:type="pct"/>
            <w:tcBorders>
              <w:top w:val="single" w:sz="4" w:space="0" w:color="000000"/>
              <w:left w:val="single" w:sz="4" w:space="0" w:color="000000"/>
              <w:bottom w:val="single" w:sz="4" w:space="0" w:color="000000"/>
              <w:right w:val="single" w:sz="4" w:space="0" w:color="000000"/>
            </w:tcBorders>
            <w:vAlign w:val="center"/>
          </w:tcPr>
          <w:p w14:paraId="4ABDE64E" w14:textId="77777777" w:rsidR="00FA564A" w:rsidRPr="00D11F53" w:rsidRDefault="00FA564A" w:rsidP="00660066">
            <w:pPr>
              <w:spacing w:line="264" w:lineRule="exact"/>
              <w:ind w:left="126" w:right="45"/>
              <w:rPr>
                <w:rFonts w:asciiTheme="minorHAnsi" w:eastAsia="Calibri" w:hAnsiTheme="minorHAnsi" w:cstheme="minorHAnsi"/>
                <w:bCs/>
                <w:sz w:val="24"/>
                <w:szCs w:val="24"/>
                <w:lang w:val="fr-FR"/>
              </w:rPr>
            </w:pPr>
            <w:r w:rsidRPr="00D11F53">
              <w:rPr>
                <w:rFonts w:asciiTheme="minorHAnsi" w:eastAsia="Calibri" w:hAnsiTheme="minorHAnsi" w:cstheme="minorHAnsi"/>
                <w:bCs/>
                <w:sz w:val="24"/>
                <w:szCs w:val="24"/>
                <w:lang w:val="fr-FR"/>
              </w:rPr>
              <w:t xml:space="preserve">Soumission directe du projet dans sa formulation détaillée </w:t>
            </w:r>
          </w:p>
          <w:p w14:paraId="7239285B" w14:textId="77777777" w:rsidR="00FA564A" w:rsidRPr="00D11F53" w:rsidRDefault="00FA564A" w:rsidP="00660066">
            <w:pPr>
              <w:spacing w:line="264" w:lineRule="exact"/>
              <w:ind w:left="126" w:right="45"/>
              <w:rPr>
                <w:rFonts w:asciiTheme="minorHAnsi" w:eastAsia="Calibri" w:hAnsiTheme="minorHAnsi" w:cstheme="minorHAnsi"/>
                <w:bCs/>
                <w:sz w:val="24"/>
                <w:szCs w:val="24"/>
                <w:lang w:val="fr-FR"/>
              </w:rPr>
            </w:pPr>
          </w:p>
        </w:tc>
        <w:tc>
          <w:tcPr>
            <w:tcW w:w="1148" w:type="pct"/>
            <w:tcBorders>
              <w:top w:val="single" w:sz="4" w:space="0" w:color="000000"/>
              <w:left w:val="single" w:sz="4" w:space="0" w:color="000000"/>
              <w:bottom w:val="single" w:sz="4" w:space="0" w:color="000000"/>
              <w:right w:val="single" w:sz="4" w:space="0" w:color="000000"/>
            </w:tcBorders>
            <w:vAlign w:val="center"/>
            <w:hideMark/>
          </w:tcPr>
          <w:p w14:paraId="15CE2C17" w14:textId="4E53FB3D" w:rsidR="00FA564A" w:rsidRPr="00F45B4E" w:rsidRDefault="00FA564A" w:rsidP="00660066">
            <w:pPr>
              <w:spacing w:before="1"/>
              <w:ind w:left="104" w:right="325"/>
              <w:rPr>
                <w:rFonts w:asciiTheme="minorHAnsi" w:eastAsia="Calibri" w:hAnsiTheme="minorHAnsi" w:cstheme="minorHAnsi"/>
                <w:spacing w:val="-47"/>
                <w:sz w:val="24"/>
                <w:szCs w:val="24"/>
                <w:lang w:val="fr-FR"/>
              </w:rPr>
            </w:pPr>
            <w:r w:rsidRPr="00F45B4E">
              <w:rPr>
                <w:rFonts w:asciiTheme="minorHAnsi" w:eastAsia="Calibri" w:hAnsiTheme="minorHAnsi" w:cstheme="minorHAnsi"/>
                <w:sz w:val="24"/>
                <w:szCs w:val="24"/>
                <w:lang w:val="fr-FR"/>
              </w:rPr>
              <w:t>Candidats</w:t>
            </w:r>
          </w:p>
        </w:tc>
        <w:tc>
          <w:tcPr>
            <w:tcW w:w="1405" w:type="pct"/>
            <w:tcBorders>
              <w:top w:val="single" w:sz="4" w:space="0" w:color="000000"/>
              <w:left w:val="single" w:sz="4" w:space="0" w:color="000000"/>
              <w:bottom w:val="single" w:sz="4" w:space="0" w:color="000000"/>
              <w:right w:val="single" w:sz="4" w:space="0" w:color="000000"/>
            </w:tcBorders>
            <w:vAlign w:val="center"/>
            <w:hideMark/>
          </w:tcPr>
          <w:p w14:paraId="217E19BE" w14:textId="5350E981" w:rsidR="00FA564A" w:rsidRPr="00F45B4E" w:rsidRDefault="00FA564A" w:rsidP="00660066">
            <w:pPr>
              <w:spacing w:before="1"/>
              <w:ind w:right="325"/>
              <w:jc w:val="center"/>
              <w:rPr>
                <w:rFonts w:asciiTheme="minorHAnsi" w:eastAsia="Calibri" w:hAnsiTheme="minorHAnsi" w:cstheme="minorHAnsi"/>
                <w:sz w:val="24"/>
                <w:szCs w:val="24"/>
                <w:lang w:val="fr-FR"/>
              </w:rPr>
            </w:pPr>
            <w:r w:rsidRPr="00F45B4E">
              <w:rPr>
                <w:rFonts w:asciiTheme="minorHAnsi" w:eastAsia="Calibri" w:hAnsiTheme="minorHAnsi" w:cstheme="minorHAnsi"/>
                <w:sz w:val="24"/>
                <w:szCs w:val="24"/>
                <w:lang w:val="fr-FR"/>
              </w:rPr>
              <w:t xml:space="preserve"> Du </w:t>
            </w:r>
            <w:r w:rsidR="00FD14BF">
              <w:rPr>
                <w:rFonts w:asciiTheme="minorHAnsi" w:eastAsia="Calibri" w:hAnsiTheme="minorHAnsi" w:cstheme="minorHAnsi"/>
                <w:sz w:val="24"/>
                <w:szCs w:val="24"/>
                <w:lang w:val="fr-FR"/>
              </w:rPr>
              <w:t>13</w:t>
            </w:r>
            <w:r w:rsidRPr="00F45B4E">
              <w:rPr>
                <w:rFonts w:asciiTheme="minorHAnsi" w:eastAsia="Calibri" w:hAnsiTheme="minorHAnsi" w:cstheme="minorHAnsi"/>
                <w:sz w:val="24"/>
                <w:szCs w:val="24"/>
                <w:lang w:val="fr-FR"/>
              </w:rPr>
              <w:t xml:space="preserve"> Mars au </w:t>
            </w:r>
            <w:r w:rsidR="00FD14BF">
              <w:rPr>
                <w:rFonts w:asciiTheme="minorHAnsi" w:eastAsia="Calibri" w:hAnsiTheme="minorHAnsi" w:cstheme="minorHAnsi"/>
                <w:sz w:val="24"/>
                <w:szCs w:val="24"/>
                <w:lang w:val="fr-FR"/>
              </w:rPr>
              <w:t>11 Mai</w:t>
            </w:r>
            <w:r w:rsidRPr="00F45B4E">
              <w:rPr>
                <w:rFonts w:asciiTheme="minorHAnsi" w:eastAsia="Calibri" w:hAnsiTheme="minorHAnsi" w:cstheme="minorHAnsi"/>
                <w:sz w:val="24"/>
                <w:szCs w:val="24"/>
                <w:lang w:val="fr-FR"/>
              </w:rPr>
              <w:t xml:space="preserve"> 2023</w:t>
            </w:r>
          </w:p>
        </w:tc>
      </w:tr>
      <w:tr w:rsidR="001B2C9B" w:rsidRPr="00F45B4E" w14:paraId="7D33A9CC" w14:textId="77777777" w:rsidTr="00876F88">
        <w:trPr>
          <w:trHeight w:val="690"/>
        </w:trPr>
        <w:tc>
          <w:tcPr>
            <w:tcW w:w="551" w:type="pct"/>
            <w:tcBorders>
              <w:top w:val="single" w:sz="4" w:space="0" w:color="000000"/>
              <w:left w:val="single" w:sz="4" w:space="0" w:color="000000"/>
              <w:bottom w:val="single" w:sz="4" w:space="0" w:color="000000"/>
              <w:right w:val="single" w:sz="4" w:space="0" w:color="000000"/>
            </w:tcBorders>
            <w:vAlign w:val="center"/>
          </w:tcPr>
          <w:p w14:paraId="2239A6F3" w14:textId="702F776B" w:rsidR="001B2C9B" w:rsidRPr="00F45B4E" w:rsidRDefault="001B2C9B" w:rsidP="00660066">
            <w:pPr>
              <w:ind w:left="105"/>
              <w:jc w:val="both"/>
              <w:rPr>
                <w:rFonts w:asciiTheme="minorHAnsi" w:eastAsia="Calibri" w:hAnsiTheme="minorHAnsi" w:cstheme="minorHAnsi"/>
                <w:b/>
                <w:sz w:val="24"/>
                <w:szCs w:val="24"/>
              </w:rPr>
            </w:pPr>
            <w:r>
              <w:rPr>
                <w:rFonts w:asciiTheme="minorHAnsi" w:eastAsia="Calibri" w:hAnsiTheme="minorHAnsi" w:cstheme="minorHAnsi"/>
                <w:b/>
                <w:sz w:val="24"/>
                <w:szCs w:val="24"/>
              </w:rPr>
              <w:t>2</w:t>
            </w:r>
          </w:p>
        </w:tc>
        <w:tc>
          <w:tcPr>
            <w:tcW w:w="1896" w:type="pct"/>
            <w:tcBorders>
              <w:top w:val="single" w:sz="4" w:space="0" w:color="000000"/>
              <w:left w:val="single" w:sz="4" w:space="0" w:color="000000"/>
              <w:bottom w:val="single" w:sz="4" w:space="0" w:color="000000"/>
              <w:right w:val="single" w:sz="4" w:space="0" w:color="000000"/>
            </w:tcBorders>
            <w:vAlign w:val="center"/>
          </w:tcPr>
          <w:p w14:paraId="18C687A1" w14:textId="76F6ABF3" w:rsidR="001B2C9B" w:rsidRPr="00D11F53" w:rsidRDefault="001B2C9B" w:rsidP="00660066">
            <w:pPr>
              <w:ind w:left="126" w:right="45"/>
              <w:rPr>
                <w:rFonts w:asciiTheme="minorHAnsi" w:eastAsia="Calibri" w:hAnsiTheme="minorHAnsi" w:cstheme="minorHAnsi"/>
                <w:bCs/>
                <w:sz w:val="24"/>
                <w:szCs w:val="24"/>
                <w:lang w:val="fr-FR"/>
              </w:rPr>
            </w:pPr>
            <w:r w:rsidRPr="00D11F53">
              <w:rPr>
                <w:rFonts w:asciiTheme="minorHAnsi" w:hAnsiTheme="minorHAnsi" w:cstheme="minorHAnsi"/>
                <w:bCs/>
                <w:sz w:val="24"/>
                <w:szCs w:val="24"/>
                <w:lang w:val="fr-FR"/>
              </w:rPr>
              <w:t>Analyse administrative des dossiers </w:t>
            </w:r>
          </w:p>
        </w:tc>
        <w:tc>
          <w:tcPr>
            <w:tcW w:w="1148" w:type="pct"/>
            <w:tcBorders>
              <w:top w:val="single" w:sz="4" w:space="0" w:color="000000"/>
              <w:left w:val="single" w:sz="4" w:space="0" w:color="000000"/>
              <w:bottom w:val="single" w:sz="4" w:space="0" w:color="000000"/>
              <w:right w:val="single" w:sz="4" w:space="0" w:color="000000"/>
            </w:tcBorders>
            <w:vAlign w:val="center"/>
          </w:tcPr>
          <w:p w14:paraId="134DECAE" w14:textId="35EC8917" w:rsidR="001B2C9B" w:rsidRPr="00F45B4E" w:rsidRDefault="008A64CE" w:rsidP="00660066">
            <w:pPr>
              <w:spacing w:before="1"/>
              <w:ind w:left="104" w:right="325"/>
              <w:rPr>
                <w:rFonts w:asciiTheme="minorHAnsi" w:eastAsia="Calibri" w:hAnsiTheme="minorHAnsi" w:cstheme="minorHAnsi"/>
                <w:sz w:val="24"/>
                <w:szCs w:val="24"/>
              </w:rPr>
            </w:pPr>
            <w:r w:rsidRPr="00F45B4E">
              <w:rPr>
                <w:rFonts w:asciiTheme="minorHAnsi" w:eastAsia="Calibri" w:hAnsiTheme="minorHAnsi" w:cstheme="minorHAnsi"/>
                <w:sz w:val="24"/>
                <w:szCs w:val="24"/>
                <w:lang w:val="fr-FR"/>
              </w:rPr>
              <w:t>Equipe de Projet/CIEM</w:t>
            </w:r>
          </w:p>
        </w:tc>
        <w:tc>
          <w:tcPr>
            <w:tcW w:w="1405" w:type="pct"/>
            <w:tcBorders>
              <w:top w:val="single" w:sz="4" w:space="0" w:color="000000"/>
              <w:left w:val="single" w:sz="4" w:space="0" w:color="000000"/>
              <w:bottom w:val="single" w:sz="4" w:space="0" w:color="000000"/>
              <w:right w:val="single" w:sz="4" w:space="0" w:color="000000"/>
            </w:tcBorders>
            <w:vAlign w:val="center"/>
          </w:tcPr>
          <w:p w14:paraId="2F7D83BD" w14:textId="2CC6F9E7" w:rsidR="001B2C9B" w:rsidRDefault="001B2C9B" w:rsidP="00660066">
            <w:pPr>
              <w:spacing w:before="1"/>
              <w:ind w:left="104" w:right="325"/>
              <w:jc w:val="center"/>
              <w:rPr>
                <w:rFonts w:asciiTheme="minorHAnsi" w:eastAsia="Calibri" w:hAnsiTheme="minorHAnsi" w:cstheme="minorHAnsi"/>
                <w:sz w:val="24"/>
                <w:szCs w:val="24"/>
              </w:rPr>
            </w:pPr>
            <w:r w:rsidRPr="00F45B4E">
              <w:rPr>
                <w:rFonts w:asciiTheme="minorHAnsi" w:eastAsia="Calibri" w:hAnsiTheme="minorHAnsi" w:cstheme="minorHAnsi"/>
                <w:sz w:val="24"/>
                <w:szCs w:val="24"/>
                <w:lang w:val="fr-FR"/>
              </w:rPr>
              <w:t xml:space="preserve">Du </w:t>
            </w:r>
            <w:r>
              <w:rPr>
                <w:rFonts w:asciiTheme="minorHAnsi" w:eastAsia="Calibri" w:hAnsiTheme="minorHAnsi" w:cstheme="minorHAnsi"/>
                <w:sz w:val="24"/>
                <w:szCs w:val="24"/>
                <w:lang w:val="fr-FR"/>
              </w:rPr>
              <w:t>1</w:t>
            </w:r>
            <w:r w:rsidR="00D863EB">
              <w:rPr>
                <w:rFonts w:asciiTheme="minorHAnsi" w:eastAsia="Calibri" w:hAnsiTheme="minorHAnsi" w:cstheme="minorHAnsi"/>
                <w:sz w:val="24"/>
                <w:szCs w:val="24"/>
                <w:lang w:val="fr-FR"/>
              </w:rPr>
              <w:t>5</w:t>
            </w:r>
            <w:r w:rsidRPr="00F45B4E">
              <w:rPr>
                <w:rFonts w:asciiTheme="minorHAnsi" w:eastAsia="Calibri" w:hAnsiTheme="minorHAnsi" w:cstheme="minorHAnsi"/>
                <w:sz w:val="24"/>
                <w:szCs w:val="24"/>
                <w:lang w:val="fr-FR"/>
              </w:rPr>
              <w:t xml:space="preserve"> Mars au </w:t>
            </w:r>
            <w:r>
              <w:rPr>
                <w:rFonts w:asciiTheme="minorHAnsi" w:eastAsia="Calibri" w:hAnsiTheme="minorHAnsi" w:cstheme="minorHAnsi"/>
                <w:sz w:val="24"/>
                <w:szCs w:val="24"/>
                <w:lang w:val="fr-FR"/>
              </w:rPr>
              <w:t>12 Mai</w:t>
            </w:r>
            <w:r w:rsidRPr="00F45B4E">
              <w:rPr>
                <w:rFonts w:asciiTheme="minorHAnsi" w:eastAsia="Calibri" w:hAnsiTheme="minorHAnsi" w:cstheme="minorHAnsi"/>
                <w:sz w:val="24"/>
                <w:szCs w:val="24"/>
                <w:lang w:val="fr-FR"/>
              </w:rPr>
              <w:t xml:space="preserve"> 2023</w:t>
            </w:r>
          </w:p>
        </w:tc>
      </w:tr>
      <w:tr w:rsidR="00D863EB" w:rsidRPr="00F45B4E" w14:paraId="73353C44" w14:textId="77777777" w:rsidTr="00876F88">
        <w:trPr>
          <w:trHeight w:val="690"/>
        </w:trPr>
        <w:tc>
          <w:tcPr>
            <w:tcW w:w="551" w:type="pct"/>
            <w:tcBorders>
              <w:top w:val="single" w:sz="4" w:space="0" w:color="000000"/>
              <w:left w:val="single" w:sz="4" w:space="0" w:color="000000"/>
              <w:bottom w:val="single" w:sz="4" w:space="0" w:color="000000"/>
              <w:right w:val="single" w:sz="4" w:space="0" w:color="000000"/>
            </w:tcBorders>
            <w:vAlign w:val="center"/>
          </w:tcPr>
          <w:p w14:paraId="65A8C60F" w14:textId="4D04EB68" w:rsidR="00D863EB" w:rsidRDefault="00D11F53" w:rsidP="00660066">
            <w:pPr>
              <w:ind w:left="105"/>
              <w:jc w:val="both"/>
              <w:rPr>
                <w:rFonts w:asciiTheme="minorHAnsi" w:eastAsia="Calibri" w:hAnsiTheme="minorHAnsi" w:cstheme="minorHAnsi"/>
                <w:b/>
                <w:sz w:val="24"/>
                <w:szCs w:val="24"/>
              </w:rPr>
            </w:pPr>
            <w:r>
              <w:rPr>
                <w:rFonts w:asciiTheme="minorHAnsi" w:eastAsia="Calibri" w:hAnsiTheme="minorHAnsi" w:cstheme="minorHAnsi"/>
                <w:b/>
                <w:sz w:val="24"/>
                <w:szCs w:val="24"/>
              </w:rPr>
              <w:t>3</w:t>
            </w:r>
          </w:p>
        </w:tc>
        <w:tc>
          <w:tcPr>
            <w:tcW w:w="1896" w:type="pct"/>
            <w:tcBorders>
              <w:top w:val="single" w:sz="4" w:space="0" w:color="000000"/>
              <w:left w:val="single" w:sz="4" w:space="0" w:color="000000"/>
              <w:bottom w:val="single" w:sz="4" w:space="0" w:color="000000"/>
              <w:right w:val="single" w:sz="4" w:space="0" w:color="000000"/>
            </w:tcBorders>
            <w:vAlign w:val="center"/>
          </w:tcPr>
          <w:p w14:paraId="16C31D8B" w14:textId="7554B086" w:rsidR="00D863EB" w:rsidRPr="00D11F53" w:rsidRDefault="00D863EB" w:rsidP="00660066">
            <w:pPr>
              <w:ind w:left="126" w:right="45"/>
              <w:rPr>
                <w:rFonts w:asciiTheme="minorHAnsi" w:hAnsiTheme="minorHAnsi" w:cstheme="minorHAnsi"/>
                <w:bCs/>
                <w:sz w:val="24"/>
                <w:szCs w:val="24"/>
                <w:lang w:val="fr-FR"/>
              </w:rPr>
            </w:pPr>
            <w:r w:rsidRPr="00D11F53">
              <w:rPr>
                <w:rFonts w:asciiTheme="minorHAnsi" w:hAnsiTheme="minorHAnsi" w:cstheme="minorHAnsi"/>
                <w:bCs/>
                <w:sz w:val="24"/>
                <w:szCs w:val="24"/>
                <w:lang w:val="fr-FR"/>
              </w:rPr>
              <w:t xml:space="preserve">Analyse </w:t>
            </w:r>
            <w:r w:rsidR="008A64CE" w:rsidRPr="00D11F53">
              <w:rPr>
                <w:rFonts w:asciiTheme="minorHAnsi" w:hAnsiTheme="minorHAnsi" w:cstheme="minorHAnsi"/>
                <w:bCs/>
                <w:sz w:val="24"/>
                <w:szCs w:val="24"/>
                <w:lang w:val="fr-FR"/>
              </w:rPr>
              <w:t>pr</w:t>
            </w:r>
            <w:r w:rsidR="00D11F53" w:rsidRPr="00D11F53">
              <w:rPr>
                <w:rFonts w:asciiTheme="minorHAnsi" w:hAnsiTheme="minorHAnsi" w:cstheme="minorHAnsi"/>
                <w:bCs/>
                <w:sz w:val="24"/>
                <w:szCs w:val="24"/>
                <w:lang w:val="fr-FR"/>
              </w:rPr>
              <w:t>é</w:t>
            </w:r>
            <w:r w:rsidR="008A64CE" w:rsidRPr="00D11F53">
              <w:rPr>
                <w:rFonts w:asciiTheme="minorHAnsi" w:hAnsiTheme="minorHAnsi" w:cstheme="minorHAnsi"/>
                <w:bCs/>
                <w:sz w:val="24"/>
                <w:szCs w:val="24"/>
                <w:lang w:val="fr-FR"/>
              </w:rPr>
              <w:t>limina</w:t>
            </w:r>
            <w:r w:rsidR="00D11F53" w:rsidRPr="00D11F53">
              <w:rPr>
                <w:rFonts w:asciiTheme="minorHAnsi" w:hAnsiTheme="minorHAnsi" w:cstheme="minorHAnsi"/>
                <w:bCs/>
                <w:sz w:val="24"/>
                <w:szCs w:val="24"/>
                <w:lang w:val="fr-FR"/>
              </w:rPr>
              <w:t xml:space="preserve">ire </w:t>
            </w:r>
            <w:r w:rsidRPr="00D11F53">
              <w:rPr>
                <w:rFonts w:asciiTheme="minorHAnsi" w:hAnsiTheme="minorHAnsi" w:cstheme="minorHAnsi"/>
                <w:bCs/>
                <w:sz w:val="24"/>
                <w:szCs w:val="24"/>
                <w:lang w:val="fr-FR"/>
              </w:rPr>
              <w:t>des offres</w:t>
            </w:r>
          </w:p>
        </w:tc>
        <w:tc>
          <w:tcPr>
            <w:tcW w:w="1148" w:type="pct"/>
            <w:tcBorders>
              <w:top w:val="single" w:sz="4" w:space="0" w:color="000000"/>
              <w:left w:val="single" w:sz="4" w:space="0" w:color="000000"/>
              <w:bottom w:val="single" w:sz="4" w:space="0" w:color="000000"/>
              <w:right w:val="single" w:sz="4" w:space="0" w:color="000000"/>
            </w:tcBorders>
            <w:vAlign w:val="center"/>
          </w:tcPr>
          <w:p w14:paraId="56512D25" w14:textId="06DA42BB" w:rsidR="00D863EB" w:rsidRPr="00F45B4E" w:rsidRDefault="008A64CE" w:rsidP="00660066">
            <w:pPr>
              <w:spacing w:before="1"/>
              <w:ind w:left="104" w:right="325"/>
              <w:rPr>
                <w:rFonts w:asciiTheme="minorHAnsi" w:eastAsia="Calibri" w:hAnsiTheme="minorHAnsi" w:cstheme="minorHAnsi"/>
                <w:sz w:val="24"/>
                <w:szCs w:val="24"/>
              </w:rPr>
            </w:pPr>
            <w:r w:rsidRPr="00F45B4E">
              <w:rPr>
                <w:rFonts w:asciiTheme="minorHAnsi" w:eastAsia="Calibri" w:hAnsiTheme="minorHAnsi" w:cstheme="minorHAnsi"/>
                <w:sz w:val="24"/>
                <w:szCs w:val="24"/>
                <w:lang w:val="fr-FR"/>
              </w:rPr>
              <w:t>Equipe de Projet/CIEM</w:t>
            </w:r>
          </w:p>
        </w:tc>
        <w:tc>
          <w:tcPr>
            <w:tcW w:w="1405" w:type="pct"/>
            <w:tcBorders>
              <w:top w:val="single" w:sz="4" w:space="0" w:color="000000"/>
              <w:left w:val="single" w:sz="4" w:space="0" w:color="000000"/>
              <w:bottom w:val="single" w:sz="4" w:space="0" w:color="000000"/>
              <w:right w:val="single" w:sz="4" w:space="0" w:color="000000"/>
            </w:tcBorders>
            <w:vAlign w:val="center"/>
          </w:tcPr>
          <w:p w14:paraId="033DC182" w14:textId="028F4869" w:rsidR="00D863EB" w:rsidRPr="00F45B4E" w:rsidRDefault="00D863EB" w:rsidP="00660066">
            <w:pPr>
              <w:spacing w:before="1"/>
              <w:ind w:left="104" w:right="325"/>
              <w:jc w:val="center"/>
              <w:rPr>
                <w:rFonts w:asciiTheme="minorHAnsi" w:eastAsia="Calibri" w:hAnsiTheme="minorHAnsi" w:cstheme="minorHAnsi"/>
                <w:sz w:val="24"/>
                <w:szCs w:val="24"/>
              </w:rPr>
            </w:pPr>
            <w:r>
              <w:rPr>
                <w:rFonts w:asciiTheme="minorHAnsi" w:eastAsia="Calibri" w:hAnsiTheme="minorHAnsi" w:cstheme="minorHAnsi"/>
                <w:sz w:val="24"/>
                <w:szCs w:val="24"/>
              </w:rPr>
              <w:t xml:space="preserve">17 Mars au </w:t>
            </w:r>
            <w:r w:rsidR="003E08E5">
              <w:rPr>
                <w:rFonts w:asciiTheme="minorHAnsi" w:eastAsia="Calibri" w:hAnsiTheme="minorHAnsi" w:cstheme="minorHAnsi"/>
                <w:sz w:val="24"/>
                <w:szCs w:val="24"/>
              </w:rPr>
              <w:t>17</w:t>
            </w:r>
            <w:r>
              <w:rPr>
                <w:rFonts w:asciiTheme="minorHAnsi" w:eastAsia="Calibri" w:hAnsiTheme="minorHAnsi" w:cstheme="minorHAnsi"/>
                <w:sz w:val="24"/>
                <w:szCs w:val="24"/>
              </w:rPr>
              <w:t xml:space="preserve"> Mai </w:t>
            </w:r>
          </w:p>
        </w:tc>
      </w:tr>
      <w:tr w:rsidR="00D863EB" w:rsidRPr="00F45B4E" w14:paraId="32C13B73" w14:textId="77777777" w:rsidTr="00876F88">
        <w:trPr>
          <w:trHeight w:val="690"/>
        </w:trPr>
        <w:tc>
          <w:tcPr>
            <w:tcW w:w="551" w:type="pct"/>
            <w:tcBorders>
              <w:top w:val="single" w:sz="4" w:space="0" w:color="000000"/>
              <w:left w:val="single" w:sz="4" w:space="0" w:color="000000"/>
              <w:bottom w:val="single" w:sz="4" w:space="0" w:color="000000"/>
              <w:right w:val="single" w:sz="4" w:space="0" w:color="000000"/>
            </w:tcBorders>
            <w:vAlign w:val="center"/>
          </w:tcPr>
          <w:p w14:paraId="2EF1FF4C" w14:textId="50C7CFD2" w:rsidR="00D863EB" w:rsidRDefault="00D11F53" w:rsidP="00660066">
            <w:pPr>
              <w:ind w:left="105"/>
              <w:jc w:val="both"/>
              <w:rPr>
                <w:rFonts w:asciiTheme="minorHAnsi" w:eastAsia="Calibri" w:hAnsiTheme="minorHAnsi" w:cstheme="minorHAnsi"/>
                <w:b/>
                <w:sz w:val="24"/>
                <w:szCs w:val="24"/>
              </w:rPr>
            </w:pPr>
            <w:r>
              <w:rPr>
                <w:rFonts w:asciiTheme="minorHAnsi" w:eastAsia="Calibri" w:hAnsiTheme="minorHAnsi" w:cstheme="minorHAnsi"/>
                <w:b/>
                <w:sz w:val="24"/>
                <w:szCs w:val="24"/>
              </w:rPr>
              <w:t>4</w:t>
            </w:r>
          </w:p>
        </w:tc>
        <w:tc>
          <w:tcPr>
            <w:tcW w:w="1896" w:type="pct"/>
            <w:tcBorders>
              <w:top w:val="single" w:sz="4" w:space="0" w:color="000000"/>
              <w:left w:val="single" w:sz="4" w:space="0" w:color="000000"/>
              <w:bottom w:val="single" w:sz="4" w:space="0" w:color="000000"/>
              <w:right w:val="single" w:sz="4" w:space="0" w:color="000000"/>
            </w:tcBorders>
            <w:vAlign w:val="center"/>
          </w:tcPr>
          <w:p w14:paraId="14DBCADF" w14:textId="7C3F8FC5" w:rsidR="00D863EB" w:rsidRPr="00D11F53" w:rsidRDefault="00D863EB" w:rsidP="00660066">
            <w:pPr>
              <w:ind w:left="126" w:right="45"/>
              <w:rPr>
                <w:rFonts w:asciiTheme="minorHAnsi" w:hAnsiTheme="minorHAnsi" w:cstheme="minorHAnsi"/>
                <w:bCs/>
                <w:sz w:val="24"/>
                <w:szCs w:val="24"/>
                <w:lang w:val="fr-FR"/>
              </w:rPr>
            </w:pPr>
            <w:r w:rsidRPr="00D11F53">
              <w:rPr>
                <w:rFonts w:asciiTheme="minorHAnsi" w:eastAsia="Calibri" w:hAnsiTheme="minorHAnsi" w:cstheme="minorHAnsi"/>
                <w:bCs/>
                <w:sz w:val="24"/>
                <w:szCs w:val="24"/>
                <w:lang w:val="fr-FR"/>
              </w:rPr>
              <w:t>Due diligence</w:t>
            </w:r>
          </w:p>
        </w:tc>
        <w:tc>
          <w:tcPr>
            <w:tcW w:w="1148" w:type="pct"/>
            <w:tcBorders>
              <w:top w:val="single" w:sz="4" w:space="0" w:color="000000"/>
              <w:left w:val="single" w:sz="4" w:space="0" w:color="000000"/>
              <w:bottom w:val="single" w:sz="4" w:space="0" w:color="000000"/>
              <w:right w:val="single" w:sz="4" w:space="0" w:color="000000"/>
            </w:tcBorders>
            <w:vAlign w:val="center"/>
          </w:tcPr>
          <w:p w14:paraId="4F0292B2" w14:textId="7E3EC52A" w:rsidR="00D863EB" w:rsidRPr="00F45B4E" w:rsidRDefault="008A64CE" w:rsidP="00660066">
            <w:pPr>
              <w:spacing w:before="1"/>
              <w:ind w:left="104" w:right="325"/>
              <w:rPr>
                <w:rFonts w:asciiTheme="minorHAnsi" w:eastAsia="Calibri" w:hAnsiTheme="minorHAnsi" w:cstheme="minorHAnsi"/>
                <w:sz w:val="24"/>
                <w:szCs w:val="24"/>
              </w:rPr>
            </w:pPr>
            <w:r w:rsidRPr="00F45B4E">
              <w:rPr>
                <w:rFonts w:asciiTheme="minorHAnsi" w:eastAsia="Calibri" w:hAnsiTheme="minorHAnsi" w:cstheme="minorHAnsi"/>
                <w:sz w:val="24"/>
                <w:szCs w:val="24"/>
                <w:lang w:val="fr-FR"/>
              </w:rPr>
              <w:t>Equipe de Projet/CIEM</w:t>
            </w:r>
          </w:p>
        </w:tc>
        <w:tc>
          <w:tcPr>
            <w:tcW w:w="1405" w:type="pct"/>
            <w:tcBorders>
              <w:top w:val="single" w:sz="4" w:space="0" w:color="000000"/>
              <w:left w:val="single" w:sz="4" w:space="0" w:color="000000"/>
              <w:bottom w:val="single" w:sz="4" w:space="0" w:color="000000"/>
              <w:right w:val="single" w:sz="4" w:space="0" w:color="000000"/>
            </w:tcBorders>
            <w:vAlign w:val="center"/>
          </w:tcPr>
          <w:p w14:paraId="30C28DA8" w14:textId="61E6F187" w:rsidR="00D863EB" w:rsidRPr="00F45B4E" w:rsidRDefault="00D863EB" w:rsidP="00660066">
            <w:pPr>
              <w:spacing w:before="1"/>
              <w:ind w:left="104" w:right="325"/>
              <w:jc w:val="center"/>
              <w:rPr>
                <w:rFonts w:asciiTheme="minorHAnsi" w:eastAsia="Calibri" w:hAnsiTheme="minorHAnsi" w:cstheme="minorHAnsi"/>
                <w:sz w:val="24"/>
                <w:szCs w:val="24"/>
              </w:rPr>
            </w:pPr>
            <w:r>
              <w:rPr>
                <w:rFonts w:asciiTheme="minorHAnsi" w:eastAsia="Calibri" w:hAnsiTheme="minorHAnsi" w:cstheme="minorHAnsi"/>
                <w:sz w:val="24"/>
                <w:szCs w:val="24"/>
              </w:rPr>
              <w:t>23 Mars au 30 Mai</w:t>
            </w:r>
          </w:p>
        </w:tc>
      </w:tr>
      <w:tr w:rsidR="00FA564A" w:rsidRPr="00F45B4E" w14:paraId="2DD2C857" w14:textId="77777777" w:rsidTr="00876F88">
        <w:trPr>
          <w:trHeight w:val="690"/>
        </w:trPr>
        <w:tc>
          <w:tcPr>
            <w:tcW w:w="551" w:type="pct"/>
            <w:tcBorders>
              <w:top w:val="single" w:sz="4" w:space="0" w:color="000000"/>
              <w:left w:val="single" w:sz="4" w:space="0" w:color="000000"/>
              <w:bottom w:val="single" w:sz="4" w:space="0" w:color="000000"/>
              <w:right w:val="single" w:sz="4" w:space="0" w:color="000000"/>
            </w:tcBorders>
            <w:vAlign w:val="center"/>
            <w:hideMark/>
          </w:tcPr>
          <w:p w14:paraId="6CAFAEE9" w14:textId="6E48C8F6" w:rsidR="00FA564A" w:rsidRPr="00F45B4E" w:rsidRDefault="00D11F53" w:rsidP="00660066">
            <w:pPr>
              <w:ind w:left="105"/>
              <w:jc w:val="both"/>
              <w:rPr>
                <w:rFonts w:asciiTheme="minorHAnsi" w:eastAsia="Calibri" w:hAnsiTheme="minorHAnsi" w:cstheme="minorHAnsi"/>
                <w:b/>
                <w:sz w:val="24"/>
                <w:szCs w:val="24"/>
                <w:lang w:val="fr-FR"/>
              </w:rPr>
            </w:pPr>
            <w:r>
              <w:rPr>
                <w:rFonts w:asciiTheme="minorHAnsi" w:eastAsia="Calibri" w:hAnsiTheme="minorHAnsi" w:cstheme="minorHAnsi"/>
                <w:b/>
                <w:sz w:val="24"/>
                <w:szCs w:val="24"/>
                <w:lang w:val="fr-FR"/>
              </w:rPr>
              <w:t>5</w:t>
            </w:r>
          </w:p>
        </w:tc>
        <w:tc>
          <w:tcPr>
            <w:tcW w:w="1896" w:type="pct"/>
            <w:tcBorders>
              <w:top w:val="single" w:sz="4" w:space="0" w:color="000000"/>
              <w:left w:val="single" w:sz="4" w:space="0" w:color="000000"/>
              <w:bottom w:val="single" w:sz="4" w:space="0" w:color="000000"/>
              <w:right w:val="single" w:sz="4" w:space="0" w:color="000000"/>
            </w:tcBorders>
            <w:vAlign w:val="center"/>
            <w:hideMark/>
          </w:tcPr>
          <w:p w14:paraId="2AD60F3E" w14:textId="3F0AF77A" w:rsidR="00FA564A" w:rsidRPr="003E08E5" w:rsidRDefault="00D863EB" w:rsidP="00660066">
            <w:pPr>
              <w:ind w:left="126" w:right="45"/>
              <w:rPr>
                <w:rFonts w:asciiTheme="minorHAnsi" w:eastAsia="Calibri" w:hAnsiTheme="minorHAnsi" w:cstheme="minorHAnsi"/>
                <w:bCs/>
                <w:sz w:val="24"/>
                <w:szCs w:val="24"/>
                <w:lang w:val="fr-FR"/>
              </w:rPr>
            </w:pPr>
            <w:r w:rsidRPr="003E08E5">
              <w:rPr>
                <w:rFonts w:asciiTheme="minorHAnsi" w:eastAsia="Calibri" w:hAnsiTheme="minorHAnsi" w:cstheme="minorHAnsi"/>
                <w:bCs/>
                <w:sz w:val="24"/>
                <w:szCs w:val="24"/>
                <w:lang w:val="fr-FR"/>
              </w:rPr>
              <w:t>Session du</w:t>
            </w:r>
            <w:r w:rsidR="00FA564A" w:rsidRPr="003E08E5">
              <w:rPr>
                <w:rFonts w:asciiTheme="minorHAnsi" w:eastAsia="Calibri" w:hAnsiTheme="minorHAnsi" w:cstheme="minorHAnsi"/>
                <w:bCs/>
                <w:sz w:val="24"/>
                <w:szCs w:val="24"/>
                <w:lang w:val="fr-FR"/>
              </w:rPr>
              <w:t xml:space="preserve"> comité de sélection</w:t>
            </w:r>
            <w:r w:rsidRPr="003E08E5">
              <w:rPr>
                <w:rFonts w:asciiTheme="minorHAnsi" w:eastAsia="Calibri" w:hAnsiTheme="minorHAnsi" w:cstheme="minorHAnsi"/>
                <w:bCs/>
                <w:sz w:val="24"/>
                <w:szCs w:val="24"/>
                <w:lang w:val="fr-FR"/>
              </w:rPr>
              <w:t xml:space="preserve"> et </w:t>
            </w:r>
            <w:r w:rsidR="008A64CE" w:rsidRPr="003E08E5">
              <w:rPr>
                <w:rFonts w:asciiTheme="minorHAnsi" w:eastAsia="Calibri" w:hAnsiTheme="minorHAnsi" w:cstheme="minorHAnsi"/>
                <w:bCs/>
                <w:sz w:val="24"/>
                <w:szCs w:val="24"/>
                <w:lang w:val="fr-FR"/>
              </w:rPr>
              <w:t>décision</w:t>
            </w:r>
            <w:r w:rsidRPr="003E08E5">
              <w:rPr>
                <w:rFonts w:asciiTheme="minorHAnsi" w:eastAsia="Calibri" w:hAnsiTheme="minorHAnsi" w:cstheme="minorHAnsi"/>
                <w:bCs/>
                <w:sz w:val="24"/>
                <w:szCs w:val="24"/>
                <w:lang w:val="fr-FR"/>
              </w:rPr>
              <w:t xml:space="preserve"> finale</w:t>
            </w:r>
          </w:p>
        </w:tc>
        <w:tc>
          <w:tcPr>
            <w:tcW w:w="1148" w:type="pct"/>
            <w:tcBorders>
              <w:top w:val="single" w:sz="4" w:space="0" w:color="000000"/>
              <w:left w:val="single" w:sz="4" w:space="0" w:color="000000"/>
              <w:bottom w:val="single" w:sz="4" w:space="0" w:color="000000"/>
              <w:right w:val="single" w:sz="4" w:space="0" w:color="000000"/>
            </w:tcBorders>
            <w:vAlign w:val="center"/>
            <w:hideMark/>
          </w:tcPr>
          <w:p w14:paraId="711374E5" w14:textId="6CC7D3E8" w:rsidR="00FA564A" w:rsidRPr="00F45B4E" w:rsidRDefault="008A64CE" w:rsidP="00660066">
            <w:pPr>
              <w:spacing w:before="1"/>
              <w:ind w:left="104" w:right="325"/>
              <w:rPr>
                <w:rFonts w:asciiTheme="minorHAnsi" w:eastAsia="Calibri" w:hAnsiTheme="minorHAnsi" w:cstheme="minorHAnsi"/>
                <w:sz w:val="24"/>
                <w:szCs w:val="24"/>
                <w:lang w:val="fr-FR"/>
              </w:rPr>
            </w:pPr>
            <w:r>
              <w:rPr>
                <w:rFonts w:asciiTheme="minorHAnsi" w:eastAsia="Calibri" w:hAnsiTheme="minorHAnsi" w:cstheme="minorHAnsi"/>
                <w:sz w:val="24"/>
                <w:szCs w:val="24"/>
                <w:lang w:val="fr-FR"/>
              </w:rPr>
              <w:t>Comité de sélection</w:t>
            </w:r>
          </w:p>
        </w:tc>
        <w:tc>
          <w:tcPr>
            <w:tcW w:w="1405" w:type="pct"/>
            <w:tcBorders>
              <w:top w:val="single" w:sz="4" w:space="0" w:color="000000"/>
              <w:left w:val="single" w:sz="4" w:space="0" w:color="000000"/>
              <w:bottom w:val="single" w:sz="4" w:space="0" w:color="000000"/>
              <w:right w:val="single" w:sz="4" w:space="0" w:color="000000"/>
            </w:tcBorders>
            <w:vAlign w:val="center"/>
            <w:hideMark/>
          </w:tcPr>
          <w:p w14:paraId="127857F3" w14:textId="25B8C2E2" w:rsidR="00FA564A" w:rsidRPr="00F45B4E" w:rsidRDefault="00D863EB" w:rsidP="00660066">
            <w:pPr>
              <w:spacing w:before="1"/>
              <w:ind w:left="104" w:right="325"/>
              <w:jc w:val="center"/>
              <w:rPr>
                <w:rFonts w:asciiTheme="minorHAnsi" w:eastAsia="Calibri" w:hAnsiTheme="minorHAnsi" w:cstheme="minorHAnsi"/>
                <w:sz w:val="24"/>
                <w:szCs w:val="24"/>
                <w:lang w:val="fr-FR"/>
              </w:rPr>
            </w:pPr>
            <w:r>
              <w:rPr>
                <w:rFonts w:asciiTheme="minorHAnsi" w:eastAsia="Calibri" w:hAnsiTheme="minorHAnsi" w:cstheme="minorHAnsi"/>
                <w:sz w:val="24"/>
                <w:szCs w:val="24"/>
                <w:lang w:val="fr-FR"/>
              </w:rPr>
              <w:t>28</w:t>
            </w:r>
            <w:r w:rsidR="00512D57">
              <w:rPr>
                <w:rFonts w:asciiTheme="minorHAnsi" w:eastAsia="Calibri" w:hAnsiTheme="minorHAnsi" w:cstheme="minorHAnsi"/>
                <w:sz w:val="24"/>
                <w:szCs w:val="24"/>
                <w:lang w:val="fr-FR"/>
              </w:rPr>
              <w:t xml:space="preserve"> </w:t>
            </w:r>
            <w:r w:rsidR="00512D57" w:rsidRPr="00F45B4E">
              <w:rPr>
                <w:rFonts w:asciiTheme="minorHAnsi" w:eastAsia="Calibri" w:hAnsiTheme="minorHAnsi" w:cstheme="minorHAnsi"/>
                <w:sz w:val="24"/>
                <w:szCs w:val="24"/>
                <w:lang w:val="fr-FR"/>
              </w:rPr>
              <w:t>Mars</w:t>
            </w:r>
            <w:r w:rsidR="00FA564A" w:rsidRPr="00F45B4E">
              <w:rPr>
                <w:rFonts w:asciiTheme="minorHAnsi" w:eastAsia="Calibri" w:hAnsiTheme="minorHAnsi" w:cstheme="minorHAnsi"/>
                <w:sz w:val="24"/>
                <w:szCs w:val="24"/>
                <w:lang w:val="fr-FR"/>
              </w:rPr>
              <w:t xml:space="preserve"> au </w:t>
            </w:r>
            <w:r w:rsidR="003E08E5">
              <w:rPr>
                <w:rFonts w:asciiTheme="minorHAnsi" w:eastAsia="Calibri" w:hAnsiTheme="minorHAnsi" w:cstheme="minorHAnsi"/>
                <w:sz w:val="24"/>
                <w:szCs w:val="24"/>
                <w:lang w:val="fr-FR"/>
              </w:rPr>
              <w:t>05 Juin</w:t>
            </w:r>
            <w:r w:rsidR="00FD14BF">
              <w:rPr>
                <w:rFonts w:asciiTheme="minorHAnsi" w:eastAsia="Calibri" w:hAnsiTheme="minorHAnsi" w:cstheme="minorHAnsi"/>
                <w:sz w:val="24"/>
                <w:szCs w:val="24"/>
                <w:lang w:val="fr-FR"/>
              </w:rPr>
              <w:t xml:space="preserve"> </w:t>
            </w:r>
          </w:p>
        </w:tc>
      </w:tr>
      <w:tr w:rsidR="00FA564A" w:rsidRPr="00F45B4E" w14:paraId="24A50339" w14:textId="77777777" w:rsidTr="00876F88">
        <w:trPr>
          <w:trHeight w:val="1027"/>
        </w:trPr>
        <w:tc>
          <w:tcPr>
            <w:tcW w:w="551" w:type="pct"/>
            <w:tcBorders>
              <w:top w:val="single" w:sz="4" w:space="0" w:color="000000"/>
              <w:left w:val="single" w:sz="4" w:space="0" w:color="000000"/>
              <w:bottom w:val="single" w:sz="4" w:space="0" w:color="000000"/>
              <w:right w:val="single" w:sz="4" w:space="0" w:color="000000"/>
            </w:tcBorders>
            <w:vAlign w:val="center"/>
          </w:tcPr>
          <w:p w14:paraId="0A5C7AE4" w14:textId="08DB49FC" w:rsidR="00FA564A" w:rsidRPr="00F45B4E" w:rsidRDefault="00D11F53" w:rsidP="00660066">
            <w:pPr>
              <w:spacing w:line="263" w:lineRule="exact"/>
              <w:ind w:left="105"/>
              <w:jc w:val="both"/>
              <w:rPr>
                <w:rFonts w:asciiTheme="minorHAnsi" w:eastAsia="Calibri" w:hAnsiTheme="minorHAnsi" w:cstheme="minorHAnsi"/>
                <w:b/>
                <w:sz w:val="24"/>
                <w:szCs w:val="24"/>
                <w:lang w:val="fr-FR"/>
              </w:rPr>
            </w:pPr>
            <w:r>
              <w:rPr>
                <w:rFonts w:asciiTheme="minorHAnsi" w:eastAsia="Calibri" w:hAnsiTheme="minorHAnsi" w:cstheme="minorHAnsi"/>
                <w:b/>
                <w:sz w:val="24"/>
                <w:szCs w:val="24"/>
                <w:lang w:val="fr-FR"/>
              </w:rPr>
              <w:t>6</w:t>
            </w:r>
          </w:p>
        </w:tc>
        <w:tc>
          <w:tcPr>
            <w:tcW w:w="1896" w:type="pct"/>
            <w:tcBorders>
              <w:top w:val="single" w:sz="4" w:space="0" w:color="000000"/>
              <w:left w:val="single" w:sz="4" w:space="0" w:color="000000"/>
              <w:bottom w:val="single" w:sz="4" w:space="0" w:color="000000"/>
              <w:right w:val="single" w:sz="4" w:space="0" w:color="000000"/>
            </w:tcBorders>
            <w:vAlign w:val="center"/>
            <w:hideMark/>
          </w:tcPr>
          <w:p w14:paraId="18E322AB" w14:textId="38E9D174" w:rsidR="00FA564A" w:rsidRPr="003E08E5" w:rsidRDefault="00FA564A" w:rsidP="00660066">
            <w:pPr>
              <w:spacing w:line="263" w:lineRule="exact"/>
              <w:ind w:left="126" w:right="45"/>
              <w:rPr>
                <w:rFonts w:asciiTheme="minorHAnsi" w:eastAsia="Calibri" w:hAnsiTheme="minorHAnsi" w:cstheme="minorHAnsi"/>
                <w:bCs/>
                <w:sz w:val="24"/>
                <w:szCs w:val="24"/>
                <w:lang w:val="fr-FR"/>
              </w:rPr>
            </w:pPr>
            <w:r w:rsidRPr="003E08E5">
              <w:rPr>
                <w:rFonts w:asciiTheme="minorHAnsi" w:eastAsia="Calibri" w:hAnsiTheme="minorHAnsi" w:cstheme="minorHAnsi"/>
                <w:bCs/>
                <w:sz w:val="24"/>
                <w:szCs w:val="24"/>
                <w:lang w:val="fr-FR"/>
              </w:rPr>
              <w:t xml:space="preserve">Notification des projets retenus </w:t>
            </w:r>
          </w:p>
        </w:tc>
        <w:tc>
          <w:tcPr>
            <w:tcW w:w="1148" w:type="pct"/>
            <w:tcBorders>
              <w:top w:val="single" w:sz="4" w:space="0" w:color="000000"/>
              <w:left w:val="single" w:sz="4" w:space="0" w:color="000000"/>
              <w:bottom w:val="single" w:sz="4" w:space="0" w:color="000000"/>
              <w:right w:val="single" w:sz="4" w:space="0" w:color="000000"/>
            </w:tcBorders>
            <w:vAlign w:val="center"/>
          </w:tcPr>
          <w:p w14:paraId="5CB5C98B" w14:textId="77777777" w:rsidR="00FA564A" w:rsidRPr="00F45B4E" w:rsidRDefault="00FA564A" w:rsidP="00660066">
            <w:pPr>
              <w:spacing w:line="265" w:lineRule="exact"/>
              <w:ind w:left="104"/>
              <w:rPr>
                <w:rFonts w:asciiTheme="minorHAnsi" w:eastAsia="Calibri" w:hAnsiTheme="minorHAnsi" w:cstheme="minorHAnsi"/>
                <w:sz w:val="24"/>
                <w:szCs w:val="24"/>
                <w:lang w:val="fr-FR"/>
              </w:rPr>
            </w:pPr>
            <w:r w:rsidRPr="00F45B4E">
              <w:rPr>
                <w:rFonts w:asciiTheme="minorHAnsi" w:eastAsia="Calibri" w:hAnsiTheme="minorHAnsi" w:cstheme="minorHAnsi"/>
                <w:sz w:val="24"/>
                <w:szCs w:val="24"/>
                <w:lang w:val="fr-FR"/>
              </w:rPr>
              <w:t>Equipe de</w:t>
            </w:r>
          </w:p>
          <w:p w14:paraId="4501C804" w14:textId="77777777" w:rsidR="00FA564A" w:rsidRPr="00F45B4E" w:rsidRDefault="00FA564A" w:rsidP="00660066">
            <w:pPr>
              <w:ind w:left="104"/>
              <w:rPr>
                <w:rFonts w:asciiTheme="minorHAnsi" w:eastAsia="Calibri" w:hAnsiTheme="minorHAnsi" w:cstheme="minorHAnsi"/>
                <w:sz w:val="24"/>
                <w:szCs w:val="24"/>
                <w:lang w:val="fr-FR"/>
              </w:rPr>
            </w:pPr>
            <w:r w:rsidRPr="00F45B4E">
              <w:rPr>
                <w:rFonts w:asciiTheme="minorHAnsi" w:eastAsia="Calibri" w:hAnsiTheme="minorHAnsi" w:cstheme="minorHAnsi"/>
                <w:sz w:val="24"/>
                <w:szCs w:val="24"/>
                <w:lang w:val="fr-FR"/>
              </w:rPr>
              <w:t>Projet/CIEM</w:t>
            </w:r>
          </w:p>
        </w:tc>
        <w:tc>
          <w:tcPr>
            <w:tcW w:w="1405" w:type="pct"/>
            <w:tcBorders>
              <w:top w:val="single" w:sz="4" w:space="0" w:color="000000"/>
              <w:left w:val="single" w:sz="4" w:space="0" w:color="000000"/>
              <w:bottom w:val="single" w:sz="4" w:space="0" w:color="000000"/>
              <w:right w:val="single" w:sz="4" w:space="0" w:color="000000"/>
            </w:tcBorders>
            <w:vAlign w:val="center"/>
          </w:tcPr>
          <w:p w14:paraId="70631838" w14:textId="038F9CB4" w:rsidR="00FA564A" w:rsidRPr="003E08E5" w:rsidRDefault="003E08E5" w:rsidP="00660066">
            <w:pPr>
              <w:jc w:val="center"/>
              <w:rPr>
                <w:rFonts w:asciiTheme="minorHAnsi" w:eastAsia="Calibri" w:hAnsiTheme="minorHAnsi" w:cstheme="minorHAnsi"/>
                <w:sz w:val="24"/>
                <w:szCs w:val="24"/>
                <w:highlight w:val="yellow"/>
                <w:lang w:val="fr-FR"/>
              </w:rPr>
            </w:pPr>
            <w:r w:rsidRPr="003E08E5">
              <w:rPr>
                <w:rFonts w:asciiTheme="minorHAnsi" w:eastAsia="Calibri" w:hAnsiTheme="minorHAnsi" w:cstheme="minorHAnsi"/>
                <w:sz w:val="24"/>
                <w:szCs w:val="24"/>
                <w:lang w:val="fr-FR"/>
              </w:rPr>
              <w:t>30</w:t>
            </w:r>
            <w:r w:rsidR="00FA564A" w:rsidRPr="003E08E5">
              <w:rPr>
                <w:rFonts w:asciiTheme="minorHAnsi" w:eastAsia="Calibri" w:hAnsiTheme="minorHAnsi" w:cstheme="minorHAnsi"/>
                <w:sz w:val="24"/>
                <w:szCs w:val="24"/>
                <w:lang w:val="fr-FR"/>
              </w:rPr>
              <w:t xml:space="preserve"> Mars au </w:t>
            </w:r>
            <w:r w:rsidRPr="003E08E5">
              <w:rPr>
                <w:rFonts w:asciiTheme="minorHAnsi" w:eastAsia="Calibri" w:hAnsiTheme="minorHAnsi" w:cstheme="minorHAnsi"/>
                <w:sz w:val="24"/>
                <w:szCs w:val="24"/>
                <w:lang w:val="fr-FR"/>
              </w:rPr>
              <w:t>08 Juin</w:t>
            </w:r>
          </w:p>
        </w:tc>
      </w:tr>
      <w:tr w:rsidR="00FA564A" w:rsidRPr="00F45B4E" w14:paraId="47BCA839" w14:textId="77777777" w:rsidTr="00876F88">
        <w:trPr>
          <w:trHeight w:val="994"/>
        </w:trPr>
        <w:tc>
          <w:tcPr>
            <w:tcW w:w="551" w:type="pct"/>
            <w:tcBorders>
              <w:top w:val="single" w:sz="4" w:space="0" w:color="000000"/>
              <w:left w:val="single" w:sz="4" w:space="0" w:color="000000"/>
              <w:bottom w:val="single" w:sz="4" w:space="0" w:color="000000"/>
              <w:right w:val="single" w:sz="4" w:space="0" w:color="000000"/>
            </w:tcBorders>
            <w:vAlign w:val="center"/>
          </w:tcPr>
          <w:p w14:paraId="604DF588" w14:textId="5FB1F547" w:rsidR="00FA564A" w:rsidRPr="00F45B4E" w:rsidRDefault="00D11F53" w:rsidP="00660066">
            <w:pPr>
              <w:ind w:left="105"/>
              <w:jc w:val="both"/>
              <w:rPr>
                <w:rFonts w:asciiTheme="minorHAnsi" w:eastAsia="Calibri" w:hAnsiTheme="minorHAnsi" w:cstheme="minorHAnsi"/>
                <w:b/>
                <w:sz w:val="24"/>
                <w:szCs w:val="24"/>
                <w:lang w:val="fr-FR"/>
              </w:rPr>
            </w:pPr>
            <w:r>
              <w:rPr>
                <w:rFonts w:asciiTheme="minorHAnsi" w:eastAsia="Calibri" w:hAnsiTheme="minorHAnsi" w:cstheme="minorHAnsi"/>
                <w:b/>
                <w:sz w:val="24"/>
                <w:szCs w:val="24"/>
                <w:lang w:val="fr-FR"/>
              </w:rPr>
              <w:t>7</w:t>
            </w:r>
          </w:p>
        </w:tc>
        <w:tc>
          <w:tcPr>
            <w:tcW w:w="1896" w:type="pct"/>
            <w:tcBorders>
              <w:top w:val="single" w:sz="4" w:space="0" w:color="000000"/>
              <w:left w:val="single" w:sz="4" w:space="0" w:color="000000"/>
              <w:bottom w:val="single" w:sz="4" w:space="0" w:color="000000"/>
              <w:right w:val="single" w:sz="4" w:space="0" w:color="000000"/>
            </w:tcBorders>
            <w:vAlign w:val="center"/>
          </w:tcPr>
          <w:p w14:paraId="29D15C8B" w14:textId="77777777" w:rsidR="00FA564A" w:rsidRPr="003E08E5" w:rsidRDefault="00FA564A" w:rsidP="00660066">
            <w:pPr>
              <w:ind w:left="126" w:right="45"/>
              <w:rPr>
                <w:rFonts w:asciiTheme="minorHAnsi" w:eastAsia="Calibri" w:hAnsiTheme="minorHAnsi" w:cstheme="minorHAnsi"/>
                <w:bCs/>
                <w:sz w:val="24"/>
                <w:szCs w:val="24"/>
                <w:lang w:val="fr-FR"/>
              </w:rPr>
            </w:pPr>
            <w:r w:rsidRPr="003E08E5">
              <w:rPr>
                <w:rFonts w:asciiTheme="minorHAnsi" w:eastAsia="Calibri" w:hAnsiTheme="minorHAnsi" w:cstheme="minorHAnsi"/>
                <w:bCs/>
                <w:sz w:val="24"/>
                <w:szCs w:val="24"/>
                <w:lang w:val="fr-FR"/>
              </w:rPr>
              <w:t>Signature de l’Accord de Subvention</w:t>
            </w:r>
          </w:p>
        </w:tc>
        <w:tc>
          <w:tcPr>
            <w:tcW w:w="1148" w:type="pct"/>
            <w:tcBorders>
              <w:top w:val="single" w:sz="4" w:space="0" w:color="000000"/>
              <w:left w:val="single" w:sz="4" w:space="0" w:color="000000"/>
              <w:bottom w:val="single" w:sz="4" w:space="0" w:color="000000"/>
              <w:right w:val="single" w:sz="4" w:space="0" w:color="000000"/>
            </w:tcBorders>
            <w:vAlign w:val="center"/>
          </w:tcPr>
          <w:p w14:paraId="5FD7F6D1" w14:textId="77777777" w:rsidR="00FA564A" w:rsidRPr="00F45B4E" w:rsidRDefault="00FA564A" w:rsidP="00660066">
            <w:pPr>
              <w:ind w:left="104"/>
              <w:rPr>
                <w:rFonts w:asciiTheme="minorHAnsi" w:eastAsia="Calibri" w:hAnsiTheme="minorHAnsi" w:cstheme="minorHAnsi"/>
                <w:spacing w:val="-1"/>
                <w:sz w:val="24"/>
                <w:szCs w:val="24"/>
                <w:lang w:val="fr-FR"/>
              </w:rPr>
            </w:pPr>
            <w:r w:rsidRPr="00F45B4E">
              <w:rPr>
                <w:rFonts w:asciiTheme="minorHAnsi" w:eastAsia="Calibri" w:hAnsiTheme="minorHAnsi" w:cstheme="minorHAnsi"/>
                <w:spacing w:val="-1"/>
                <w:sz w:val="24"/>
                <w:szCs w:val="24"/>
                <w:lang w:val="fr-FR"/>
              </w:rPr>
              <w:t>CIEM</w:t>
            </w:r>
          </w:p>
        </w:tc>
        <w:tc>
          <w:tcPr>
            <w:tcW w:w="1405" w:type="pct"/>
            <w:tcBorders>
              <w:top w:val="single" w:sz="4" w:space="0" w:color="000000"/>
              <w:left w:val="single" w:sz="4" w:space="0" w:color="000000"/>
              <w:bottom w:val="single" w:sz="4" w:space="0" w:color="000000"/>
              <w:right w:val="single" w:sz="4" w:space="0" w:color="000000"/>
            </w:tcBorders>
            <w:vAlign w:val="center"/>
          </w:tcPr>
          <w:p w14:paraId="7B24A436" w14:textId="2E07225C" w:rsidR="00FA564A" w:rsidRPr="003E08E5" w:rsidRDefault="00512D57" w:rsidP="00660066">
            <w:pPr>
              <w:jc w:val="center"/>
              <w:rPr>
                <w:rFonts w:asciiTheme="minorHAnsi" w:eastAsia="Calibri" w:hAnsiTheme="minorHAnsi" w:cstheme="minorHAnsi"/>
                <w:sz w:val="24"/>
                <w:szCs w:val="24"/>
                <w:highlight w:val="yellow"/>
                <w:lang w:val="fr-FR"/>
              </w:rPr>
            </w:pPr>
            <w:r w:rsidRPr="003E08E5">
              <w:rPr>
                <w:rFonts w:asciiTheme="minorHAnsi" w:eastAsia="Calibri" w:hAnsiTheme="minorHAnsi" w:cstheme="minorHAnsi"/>
                <w:sz w:val="24"/>
                <w:szCs w:val="24"/>
                <w:lang w:val="fr-FR"/>
              </w:rPr>
              <w:t>08</w:t>
            </w:r>
            <w:r w:rsidR="00FA564A" w:rsidRPr="003E08E5">
              <w:rPr>
                <w:rFonts w:asciiTheme="minorHAnsi" w:eastAsia="Calibri" w:hAnsiTheme="minorHAnsi" w:cstheme="minorHAnsi"/>
                <w:sz w:val="24"/>
                <w:szCs w:val="24"/>
                <w:lang w:val="fr-FR"/>
              </w:rPr>
              <w:t xml:space="preserve"> </w:t>
            </w:r>
            <w:r w:rsidRPr="003E08E5">
              <w:rPr>
                <w:rFonts w:asciiTheme="minorHAnsi" w:eastAsia="Calibri" w:hAnsiTheme="minorHAnsi" w:cstheme="minorHAnsi"/>
                <w:sz w:val="24"/>
                <w:szCs w:val="24"/>
                <w:lang w:val="fr-FR"/>
              </w:rPr>
              <w:t>Avril</w:t>
            </w:r>
            <w:r w:rsidR="00FA564A" w:rsidRPr="003E08E5">
              <w:rPr>
                <w:rFonts w:asciiTheme="minorHAnsi" w:eastAsia="Calibri" w:hAnsiTheme="minorHAnsi" w:cstheme="minorHAnsi"/>
                <w:sz w:val="24"/>
                <w:szCs w:val="24"/>
                <w:lang w:val="fr-FR"/>
              </w:rPr>
              <w:t xml:space="preserve"> au </w:t>
            </w:r>
            <w:r w:rsidR="003E08E5" w:rsidRPr="003E08E5">
              <w:rPr>
                <w:rFonts w:asciiTheme="minorHAnsi" w:eastAsia="Calibri" w:hAnsiTheme="minorHAnsi" w:cstheme="minorHAnsi"/>
                <w:sz w:val="24"/>
                <w:szCs w:val="24"/>
                <w:lang w:val="fr-FR"/>
              </w:rPr>
              <w:t>10</w:t>
            </w:r>
            <w:r w:rsidRPr="003E08E5">
              <w:rPr>
                <w:rFonts w:asciiTheme="minorHAnsi" w:eastAsia="Calibri" w:hAnsiTheme="minorHAnsi" w:cstheme="minorHAnsi"/>
                <w:sz w:val="24"/>
                <w:szCs w:val="24"/>
                <w:lang w:val="fr-FR"/>
              </w:rPr>
              <w:t xml:space="preserve"> Juin</w:t>
            </w:r>
          </w:p>
        </w:tc>
      </w:tr>
      <w:tr w:rsidR="00FA564A" w:rsidRPr="00F45B4E" w14:paraId="53AA0D85" w14:textId="77777777" w:rsidTr="00876F88">
        <w:trPr>
          <w:trHeight w:val="994"/>
        </w:trPr>
        <w:tc>
          <w:tcPr>
            <w:tcW w:w="551" w:type="pct"/>
            <w:tcBorders>
              <w:top w:val="single" w:sz="4" w:space="0" w:color="000000"/>
              <w:left w:val="single" w:sz="4" w:space="0" w:color="000000"/>
              <w:bottom w:val="single" w:sz="4" w:space="0" w:color="000000"/>
              <w:right w:val="single" w:sz="4" w:space="0" w:color="000000"/>
            </w:tcBorders>
            <w:vAlign w:val="center"/>
          </w:tcPr>
          <w:p w14:paraId="4976AB52" w14:textId="19A9A579" w:rsidR="00FA564A" w:rsidRPr="00F45B4E" w:rsidRDefault="00D11F53" w:rsidP="00660066">
            <w:pPr>
              <w:ind w:left="105"/>
              <w:jc w:val="both"/>
              <w:rPr>
                <w:rFonts w:asciiTheme="minorHAnsi" w:eastAsia="Calibri" w:hAnsiTheme="minorHAnsi" w:cstheme="minorHAnsi"/>
                <w:b/>
                <w:sz w:val="24"/>
                <w:szCs w:val="24"/>
                <w:lang w:val="fr-FR"/>
              </w:rPr>
            </w:pPr>
            <w:r>
              <w:rPr>
                <w:rFonts w:asciiTheme="minorHAnsi" w:eastAsia="Calibri" w:hAnsiTheme="minorHAnsi" w:cstheme="minorHAnsi"/>
                <w:b/>
                <w:sz w:val="24"/>
                <w:szCs w:val="24"/>
                <w:lang w:val="fr-FR"/>
              </w:rPr>
              <w:t>8</w:t>
            </w:r>
          </w:p>
        </w:tc>
        <w:tc>
          <w:tcPr>
            <w:tcW w:w="1896" w:type="pct"/>
            <w:tcBorders>
              <w:top w:val="single" w:sz="4" w:space="0" w:color="000000"/>
              <w:left w:val="single" w:sz="4" w:space="0" w:color="000000"/>
              <w:bottom w:val="single" w:sz="4" w:space="0" w:color="000000"/>
              <w:right w:val="single" w:sz="4" w:space="0" w:color="000000"/>
            </w:tcBorders>
            <w:vAlign w:val="center"/>
          </w:tcPr>
          <w:p w14:paraId="68974759" w14:textId="77777777" w:rsidR="00FA564A" w:rsidRPr="003E08E5" w:rsidRDefault="00FA564A" w:rsidP="00660066">
            <w:pPr>
              <w:ind w:left="126" w:right="45"/>
              <w:rPr>
                <w:rFonts w:asciiTheme="minorHAnsi" w:eastAsia="Calibri" w:hAnsiTheme="minorHAnsi" w:cstheme="minorHAnsi"/>
                <w:bCs/>
                <w:sz w:val="24"/>
                <w:szCs w:val="24"/>
                <w:lang w:val="fr-FR"/>
              </w:rPr>
            </w:pPr>
            <w:r w:rsidRPr="003E08E5">
              <w:rPr>
                <w:rFonts w:asciiTheme="minorHAnsi" w:eastAsia="Calibri" w:hAnsiTheme="minorHAnsi" w:cstheme="minorHAnsi"/>
                <w:bCs/>
                <w:sz w:val="24"/>
                <w:szCs w:val="24"/>
                <w:lang w:val="fr-FR"/>
              </w:rPr>
              <w:t>Mise à disposition des fonds</w:t>
            </w:r>
          </w:p>
        </w:tc>
        <w:tc>
          <w:tcPr>
            <w:tcW w:w="1148" w:type="pct"/>
            <w:tcBorders>
              <w:top w:val="single" w:sz="4" w:space="0" w:color="000000"/>
              <w:left w:val="single" w:sz="4" w:space="0" w:color="000000"/>
              <w:bottom w:val="single" w:sz="4" w:space="0" w:color="000000"/>
              <w:right w:val="single" w:sz="4" w:space="0" w:color="000000"/>
            </w:tcBorders>
            <w:vAlign w:val="center"/>
          </w:tcPr>
          <w:p w14:paraId="0E990404" w14:textId="77777777" w:rsidR="00FA564A" w:rsidRPr="00F45B4E" w:rsidRDefault="00FA564A" w:rsidP="00660066">
            <w:pPr>
              <w:ind w:left="104"/>
              <w:rPr>
                <w:rFonts w:asciiTheme="minorHAnsi" w:eastAsia="Calibri" w:hAnsiTheme="minorHAnsi" w:cstheme="minorHAnsi"/>
                <w:sz w:val="24"/>
                <w:szCs w:val="24"/>
                <w:lang w:val="fr-FR"/>
              </w:rPr>
            </w:pPr>
            <w:r w:rsidRPr="00F45B4E">
              <w:rPr>
                <w:rFonts w:asciiTheme="minorHAnsi" w:eastAsia="Calibri" w:hAnsiTheme="minorHAnsi" w:cstheme="minorHAnsi"/>
                <w:sz w:val="24"/>
                <w:szCs w:val="24"/>
                <w:lang w:val="fr-FR"/>
              </w:rPr>
              <w:t xml:space="preserve">CIEM </w:t>
            </w:r>
          </w:p>
        </w:tc>
        <w:tc>
          <w:tcPr>
            <w:tcW w:w="1405" w:type="pct"/>
            <w:tcBorders>
              <w:top w:val="single" w:sz="4" w:space="0" w:color="000000"/>
              <w:left w:val="single" w:sz="4" w:space="0" w:color="000000"/>
              <w:bottom w:val="single" w:sz="4" w:space="0" w:color="000000"/>
              <w:right w:val="single" w:sz="4" w:space="0" w:color="000000"/>
            </w:tcBorders>
            <w:vAlign w:val="center"/>
          </w:tcPr>
          <w:p w14:paraId="1F3BC966" w14:textId="1E9227DB" w:rsidR="00FA564A" w:rsidRPr="003E08E5" w:rsidRDefault="00512D57" w:rsidP="00512D57">
            <w:pPr>
              <w:jc w:val="center"/>
              <w:rPr>
                <w:rFonts w:asciiTheme="minorHAnsi" w:eastAsia="Calibri" w:hAnsiTheme="minorHAnsi" w:cstheme="minorHAnsi"/>
                <w:sz w:val="24"/>
                <w:szCs w:val="24"/>
                <w:highlight w:val="yellow"/>
                <w:lang w:val="fr-FR"/>
              </w:rPr>
            </w:pPr>
            <w:r w:rsidRPr="003E08E5">
              <w:rPr>
                <w:rFonts w:asciiTheme="minorHAnsi" w:eastAsia="Calibri" w:hAnsiTheme="minorHAnsi" w:cstheme="minorHAnsi"/>
                <w:sz w:val="24"/>
                <w:szCs w:val="24"/>
                <w:lang w:val="fr-FR"/>
              </w:rPr>
              <w:t>12</w:t>
            </w:r>
            <w:r w:rsidR="00FA564A" w:rsidRPr="003E08E5">
              <w:rPr>
                <w:rFonts w:asciiTheme="minorHAnsi" w:eastAsia="Calibri" w:hAnsiTheme="minorHAnsi" w:cstheme="minorHAnsi"/>
                <w:sz w:val="24"/>
                <w:szCs w:val="24"/>
                <w:lang w:val="fr-FR"/>
              </w:rPr>
              <w:t xml:space="preserve"> Avril au </w:t>
            </w:r>
            <w:r w:rsidR="003E08E5" w:rsidRPr="003E08E5">
              <w:rPr>
                <w:rFonts w:asciiTheme="minorHAnsi" w:eastAsia="Calibri" w:hAnsiTheme="minorHAnsi" w:cstheme="minorHAnsi"/>
                <w:sz w:val="24"/>
                <w:szCs w:val="24"/>
                <w:lang w:val="fr-FR"/>
              </w:rPr>
              <w:t>12 Juin</w:t>
            </w:r>
          </w:p>
        </w:tc>
      </w:tr>
      <w:tr w:rsidR="00FA564A" w:rsidRPr="00F45B4E" w14:paraId="114EA71D" w14:textId="77777777" w:rsidTr="00876F88">
        <w:trPr>
          <w:trHeight w:val="994"/>
        </w:trPr>
        <w:tc>
          <w:tcPr>
            <w:tcW w:w="551" w:type="pct"/>
            <w:tcBorders>
              <w:top w:val="single" w:sz="4" w:space="0" w:color="000000"/>
              <w:left w:val="single" w:sz="4" w:space="0" w:color="000000"/>
              <w:bottom w:val="single" w:sz="4" w:space="0" w:color="000000"/>
              <w:right w:val="single" w:sz="4" w:space="0" w:color="000000"/>
            </w:tcBorders>
            <w:vAlign w:val="center"/>
          </w:tcPr>
          <w:p w14:paraId="3DD57B63" w14:textId="1C3DC264" w:rsidR="00FA564A" w:rsidRPr="00F45B4E" w:rsidRDefault="00D11F53" w:rsidP="00660066">
            <w:pPr>
              <w:spacing w:before="1"/>
              <w:ind w:left="105"/>
              <w:jc w:val="both"/>
              <w:rPr>
                <w:rFonts w:asciiTheme="minorHAnsi" w:eastAsia="Calibri" w:hAnsiTheme="minorHAnsi" w:cstheme="minorHAnsi"/>
                <w:b/>
                <w:sz w:val="24"/>
                <w:szCs w:val="24"/>
                <w:lang w:val="fr-FR"/>
              </w:rPr>
            </w:pPr>
            <w:r>
              <w:rPr>
                <w:rFonts w:asciiTheme="minorHAnsi" w:eastAsia="Calibri" w:hAnsiTheme="minorHAnsi" w:cstheme="minorHAnsi"/>
                <w:b/>
                <w:sz w:val="24"/>
                <w:szCs w:val="24"/>
                <w:lang w:val="fr-FR"/>
              </w:rPr>
              <w:t>9</w:t>
            </w:r>
          </w:p>
        </w:tc>
        <w:tc>
          <w:tcPr>
            <w:tcW w:w="1896" w:type="pct"/>
            <w:tcBorders>
              <w:top w:val="single" w:sz="4" w:space="0" w:color="000000"/>
              <w:left w:val="single" w:sz="4" w:space="0" w:color="000000"/>
              <w:bottom w:val="single" w:sz="4" w:space="0" w:color="000000"/>
              <w:right w:val="single" w:sz="4" w:space="0" w:color="000000"/>
            </w:tcBorders>
            <w:vAlign w:val="center"/>
            <w:hideMark/>
          </w:tcPr>
          <w:p w14:paraId="41EB5729" w14:textId="2FD36170" w:rsidR="00FA564A" w:rsidRPr="003E08E5" w:rsidRDefault="003E08E5" w:rsidP="00660066">
            <w:pPr>
              <w:spacing w:before="1"/>
              <w:ind w:left="126" w:right="45"/>
              <w:rPr>
                <w:rFonts w:asciiTheme="minorHAnsi" w:eastAsia="Calibri" w:hAnsiTheme="minorHAnsi" w:cstheme="minorHAnsi"/>
                <w:bCs/>
                <w:sz w:val="24"/>
                <w:szCs w:val="24"/>
                <w:lang w:val="fr-FR"/>
              </w:rPr>
            </w:pPr>
            <w:r w:rsidRPr="003E08E5">
              <w:rPr>
                <w:rFonts w:asciiTheme="minorHAnsi" w:eastAsia="Calibri" w:hAnsiTheme="minorHAnsi" w:cstheme="minorHAnsi"/>
                <w:bCs/>
                <w:sz w:val="24"/>
                <w:szCs w:val="24"/>
                <w:lang w:val="fr-FR"/>
              </w:rPr>
              <w:t xml:space="preserve">Mise en œuvre </w:t>
            </w:r>
            <w:r w:rsidR="00FA564A" w:rsidRPr="003E08E5">
              <w:rPr>
                <w:rFonts w:asciiTheme="minorHAnsi" w:eastAsia="Calibri" w:hAnsiTheme="minorHAnsi" w:cstheme="minorHAnsi"/>
                <w:bCs/>
                <w:sz w:val="24"/>
                <w:szCs w:val="24"/>
                <w:lang w:val="fr-FR"/>
              </w:rPr>
              <w:t xml:space="preserve">des formations </w:t>
            </w:r>
          </w:p>
        </w:tc>
        <w:tc>
          <w:tcPr>
            <w:tcW w:w="1148" w:type="pct"/>
            <w:tcBorders>
              <w:top w:val="single" w:sz="4" w:space="0" w:color="000000"/>
              <w:left w:val="single" w:sz="4" w:space="0" w:color="000000"/>
              <w:bottom w:val="single" w:sz="4" w:space="0" w:color="000000"/>
              <w:right w:val="single" w:sz="4" w:space="0" w:color="000000"/>
            </w:tcBorders>
            <w:vAlign w:val="center"/>
            <w:hideMark/>
          </w:tcPr>
          <w:p w14:paraId="7C7BA3B2" w14:textId="77777777" w:rsidR="00FA564A" w:rsidRPr="00F45B4E" w:rsidRDefault="00FA564A" w:rsidP="00660066">
            <w:pPr>
              <w:ind w:left="104"/>
              <w:rPr>
                <w:rFonts w:asciiTheme="minorHAnsi" w:eastAsia="Calibri" w:hAnsiTheme="minorHAnsi" w:cstheme="minorHAnsi"/>
                <w:sz w:val="24"/>
                <w:szCs w:val="24"/>
                <w:lang w:val="fr-FR"/>
              </w:rPr>
            </w:pPr>
            <w:r w:rsidRPr="00F45B4E">
              <w:rPr>
                <w:rFonts w:asciiTheme="minorHAnsi" w:eastAsia="Calibri" w:hAnsiTheme="minorHAnsi" w:cstheme="minorHAnsi"/>
                <w:sz w:val="24"/>
                <w:szCs w:val="24"/>
                <w:lang w:val="fr-FR"/>
              </w:rPr>
              <w:t>Equipe de Projet / CIEM/ CFP</w:t>
            </w:r>
          </w:p>
        </w:tc>
        <w:tc>
          <w:tcPr>
            <w:tcW w:w="1405" w:type="pct"/>
            <w:tcBorders>
              <w:top w:val="single" w:sz="4" w:space="0" w:color="000000"/>
              <w:left w:val="single" w:sz="4" w:space="0" w:color="000000"/>
              <w:bottom w:val="single" w:sz="4" w:space="0" w:color="000000"/>
              <w:right w:val="single" w:sz="4" w:space="0" w:color="000000"/>
            </w:tcBorders>
            <w:vAlign w:val="center"/>
          </w:tcPr>
          <w:p w14:paraId="7D391103" w14:textId="555711C8" w:rsidR="00FA564A" w:rsidRPr="003E08E5" w:rsidRDefault="00512D57" w:rsidP="00FA564A">
            <w:pPr>
              <w:jc w:val="center"/>
              <w:rPr>
                <w:rFonts w:asciiTheme="minorHAnsi" w:eastAsia="Calibri" w:hAnsiTheme="minorHAnsi" w:cstheme="minorHAnsi"/>
                <w:sz w:val="24"/>
                <w:szCs w:val="24"/>
                <w:highlight w:val="yellow"/>
                <w:lang w:val="fr-FR"/>
              </w:rPr>
            </w:pPr>
            <w:r w:rsidRPr="003E08E5">
              <w:rPr>
                <w:rFonts w:asciiTheme="minorHAnsi" w:eastAsia="Calibri" w:hAnsiTheme="minorHAnsi" w:cstheme="minorHAnsi"/>
                <w:sz w:val="24"/>
                <w:szCs w:val="24"/>
                <w:lang w:val="fr-FR"/>
              </w:rPr>
              <w:t>1</w:t>
            </w:r>
            <w:r w:rsidR="003E08E5" w:rsidRPr="003E08E5">
              <w:rPr>
                <w:rFonts w:asciiTheme="minorHAnsi" w:eastAsia="Calibri" w:hAnsiTheme="minorHAnsi" w:cstheme="minorHAnsi"/>
                <w:sz w:val="24"/>
                <w:szCs w:val="24"/>
                <w:lang w:val="fr-FR"/>
              </w:rPr>
              <w:t>4</w:t>
            </w:r>
            <w:r w:rsidR="00FA564A" w:rsidRPr="003E08E5">
              <w:rPr>
                <w:rFonts w:asciiTheme="minorHAnsi" w:eastAsia="Calibri" w:hAnsiTheme="minorHAnsi" w:cstheme="minorHAnsi"/>
                <w:sz w:val="24"/>
                <w:szCs w:val="24"/>
                <w:lang w:val="fr-FR"/>
              </w:rPr>
              <w:t xml:space="preserve"> Avril 30 Septembre</w:t>
            </w:r>
          </w:p>
        </w:tc>
      </w:tr>
    </w:tbl>
    <w:p w14:paraId="0BA8A86A" w14:textId="383F487F" w:rsidR="00F22ABB" w:rsidRPr="00F45B4E" w:rsidRDefault="00F04521" w:rsidP="00DA3E29">
      <w:pPr>
        <w:pStyle w:val="Paragraphedeliste"/>
        <w:numPr>
          <w:ilvl w:val="0"/>
          <w:numId w:val="1"/>
        </w:numPr>
        <w:tabs>
          <w:tab w:val="left" w:pos="902"/>
        </w:tabs>
        <w:spacing w:before="240" w:line="276" w:lineRule="auto"/>
        <w:ind w:right="-41" w:hanging="361"/>
        <w:rPr>
          <w:rFonts w:asciiTheme="minorHAnsi" w:hAnsiTheme="minorHAnsi" w:cstheme="minorHAnsi"/>
          <w:b/>
          <w:spacing w:val="12"/>
          <w:sz w:val="24"/>
          <w:szCs w:val="24"/>
        </w:rPr>
      </w:pPr>
      <w:r w:rsidRPr="00F45B4E">
        <w:rPr>
          <w:rFonts w:asciiTheme="minorHAnsi" w:hAnsiTheme="minorHAnsi" w:cstheme="minorHAnsi"/>
          <w:b/>
          <w:spacing w:val="12"/>
          <w:sz w:val="24"/>
          <w:szCs w:val="24"/>
        </w:rPr>
        <w:t>VERIFICATIONS PREALABLES (DUE DILIGENCE) ET APPROBATION FINALE</w:t>
      </w:r>
    </w:p>
    <w:p w14:paraId="6051A720" w14:textId="35898D5B" w:rsidR="00F22ABB" w:rsidRPr="00F45B4E" w:rsidRDefault="00736D42" w:rsidP="00AA1352">
      <w:pPr>
        <w:adjustRightInd w:val="0"/>
        <w:spacing w:before="174" w:line="276" w:lineRule="auto"/>
        <w:jc w:val="both"/>
        <w:rPr>
          <w:rFonts w:asciiTheme="minorHAnsi" w:hAnsiTheme="minorHAnsi" w:cstheme="minorHAnsi"/>
          <w:bCs/>
          <w:iCs/>
          <w:sz w:val="24"/>
          <w:szCs w:val="24"/>
        </w:rPr>
      </w:pPr>
      <w:r w:rsidRPr="00F45B4E">
        <w:rPr>
          <w:rFonts w:asciiTheme="minorHAnsi" w:hAnsiTheme="minorHAnsi" w:cstheme="minorHAnsi"/>
          <w:bCs/>
          <w:iCs/>
          <w:sz w:val="24"/>
          <w:szCs w:val="24"/>
        </w:rPr>
        <w:t>Les dossiers sélectionnés feront l’objet d</w:t>
      </w:r>
      <w:r w:rsidR="00AA1352">
        <w:rPr>
          <w:rFonts w:asciiTheme="minorHAnsi" w:hAnsiTheme="minorHAnsi" w:cstheme="minorHAnsi"/>
          <w:bCs/>
          <w:iCs/>
          <w:sz w:val="24"/>
          <w:szCs w:val="24"/>
        </w:rPr>
        <w:t>’u</w:t>
      </w:r>
      <w:r w:rsidR="007B64B5" w:rsidRPr="00F45B4E">
        <w:rPr>
          <w:rFonts w:asciiTheme="minorHAnsi" w:hAnsiTheme="minorHAnsi" w:cstheme="minorHAnsi"/>
          <w:sz w:val="24"/>
          <w:szCs w:val="24"/>
        </w:rPr>
        <w:t xml:space="preserve">ne visite sur place dans le cadre de l'exercice de </w:t>
      </w:r>
      <w:r w:rsidR="007B64B5" w:rsidRPr="00F45B4E">
        <w:rPr>
          <w:rFonts w:asciiTheme="minorHAnsi" w:hAnsiTheme="minorHAnsi" w:cstheme="minorHAnsi"/>
          <w:iCs/>
          <w:sz w:val="24"/>
          <w:szCs w:val="24"/>
        </w:rPr>
        <w:t>Due Diligence</w:t>
      </w:r>
      <w:r w:rsidR="00AA1352">
        <w:rPr>
          <w:rFonts w:asciiTheme="minorHAnsi" w:hAnsiTheme="minorHAnsi" w:cstheme="minorHAnsi"/>
          <w:iCs/>
          <w:sz w:val="24"/>
          <w:szCs w:val="24"/>
        </w:rPr>
        <w:t xml:space="preserve"> </w:t>
      </w:r>
      <w:r w:rsidR="00757C0A" w:rsidRPr="00F45B4E">
        <w:rPr>
          <w:rFonts w:asciiTheme="minorHAnsi" w:hAnsiTheme="minorHAnsi" w:cstheme="minorHAnsi"/>
          <w:bCs/>
          <w:iCs/>
          <w:sz w:val="24"/>
          <w:szCs w:val="24"/>
        </w:rPr>
        <w:t>a</w:t>
      </w:r>
      <w:r w:rsidR="00F22ABB" w:rsidRPr="00F45B4E">
        <w:rPr>
          <w:rFonts w:asciiTheme="minorHAnsi" w:hAnsiTheme="minorHAnsi" w:cstheme="minorHAnsi"/>
          <w:sz w:val="24"/>
          <w:szCs w:val="24"/>
        </w:rPr>
        <w:t>vant d</w:t>
      </w:r>
      <w:r w:rsidR="00757C0A" w:rsidRPr="00F45B4E">
        <w:rPr>
          <w:rFonts w:asciiTheme="minorHAnsi" w:hAnsiTheme="minorHAnsi" w:cstheme="minorHAnsi"/>
          <w:sz w:val="24"/>
          <w:szCs w:val="24"/>
        </w:rPr>
        <w:t>e recevoir l’</w:t>
      </w:r>
      <w:r w:rsidR="00F22ABB" w:rsidRPr="00F45B4E">
        <w:rPr>
          <w:rFonts w:asciiTheme="minorHAnsi" w:hAnsiTheme="minorHAnsi" w:cstheme="minorHAnsi"/>
          <w:sz w:val="24"/>
          <w:szCs w:val="24"/>
        </w:rPr>
        <w:t>appro</w:t>
      </w:r>
      <w:r w:rsidR="00757C0A" w:rsidRPr="00F45B4E">
        <w:rPr>
          <w:rFonts w:asciiTheme="minorHAnsi" w:hAnsiTheme="minorHAnsi" w:cstheme="minorHAnsi"/>
          <w:sz w:val="24"/>
          <w:szCs w:val="24"/>
        </w:rPr>
        <w:t xml:space="preserve">bation </w:t>
      </w:r>
      <w:r w:rsidR="00F22ABB" w:rsidRPr="00F45B4E">
        <w:rPr>
          <w:rFonts w:asciiTheme="minorHAnsi" w:hAnsiTheme="minorHAnsi" w:cstheme="minorHAnsi"/>
          <w:sz w:val="24"/>
          <w:szCs w:val="24"/>
        </w:rPr>
        <w:t>définitive</w:t>
      </w:r>
      <w:r w:rsidR="00757C0A" w:rsidRPr="00F45B4E">
        <w:rPr>
          <w:rFonts w:asciiTheme="minorHAnsi" w:hAnsiTheme="minorHAnsi" w:cstheme="minorHAnsi"/>
          <w:sz w:val="24"/>
          <w:szCs w:val="24"/>
        </w:rPr>
        <w:t xml:space="preserve"> de</w:t>
      </w:r>
      <w:r w:rsidR="00F22ABB" w:rsidRPr="00F45B4E">
        <w:rPr>
          <w:rFonts w:asciiTheme="minorHAnsi" w:hAnsiTheme="minorHAnsi" w:cstheme="minorHAnsi"/>
          <w:sz w:val="24"/>
          <w:szCs w:val="24"/>
        </w:rPr>
        <w:t xml:space="preserve"> la demande de subvention</w:t>
      </w:r>
      <w:r w:rsidR="00757C0A" w:rsidRPr="00F45B4E">
        <w:rPr>
          <w:rFonts w:asciiTheme="minorHAnsi" w:hAnsiTheme="minorHAnsi" w:cstheme="minorHAnsi"/>
          <w:sz w:val="24"/>
          <w:szCs w:val="24"/>
        </w:rPr>
        <w:t xml:space="preserve">. </w:t>
      </w:r>
      <w:r w:rsidR="00F22ABB" w:rsidRPr="00F45B4E">
        <w:rPr>
          <w:rFonts w:asciiTheme="minorHAnsi" w:hAnsiTheme="minorHAnsi" w:cstheme="minorHAnsi"/>
          <w:sz w:val="24"/>
          <w:szCs w:val="24"/>
        </w:rPr>
        <w:t xml:space="preserve">Son objectif est de vérifier que les informations fournies dans la demande sont correctes et d'évaluer la capacité des organisations à mettre en œuvre les activités proposées. </w:t>
      </w:r>
    </w:p>
    <w:p w14:paraId="6FF7C8B2" w14:textId="484622D2" w:rsidR="00F22ABB" w:rsidRPr="00F45B4E" w:rsidRDefault="00F22ABB" w:rsidP="00DF0C18">
      <w:pPr>
        <w:pStyle w:val="Paragraphedeliste"/>
        <w:numPr>
          <w:ilvl w:val="0"/>
          <w:numId w:val="1"/>
        </w:numPr>
        <w:tabs>
          <w:tab w:val="left" w:pos="902"/>
        </w:tabs>
        <w:spacing w:before="240" w:line="276" w:lineRule="auto"/>
        <w:ind w:right="-41" w:hanging="361"/>
        <w:rPr>
          <w:rFonts w:asciiTheme="minorHAnsi" w:hAnsiTheme="minorHAnsi" w:cstheme="minorHAnsi"/>
          <w:b/>
          <w:spacing w:val="12"/>
          <w:sz w:val="24"/>
          <w:szCs w:val="24"/>
        </w:rPr>
      </w:pPr>
      <w:r w:rsidRPr="00F45B4E">
        <w:rPr>
          <w:rFonts w:asciiTheme="minorHAnsi" w:hAnsiTheme="minorHAnsi" w:cstheme="minorHAnsi"/>
          <w:b/>
          <w:spacing w:val="12"/>
          <w:sz w:val="24"/>
          <w:szCs w:val="24"/>
        </w:rPr>
        <w:t xml:space="preserve">LA PROCÉDURE D’ATTRIBUTION </w:t>
      </w:r>
    </w:p>
    <w:p w14:paraId="2ED65723" w14:textId="08F94AF1" w:rsidR="00531B5F" w:rsidRPr="00F45B4E" w:rsidRDefault="00F22ABB" w:rsidP="00F45B4E">
      <w:pPr>
        <w:adjustRightInd w:val="0"/>
        <w:spacing w:before="174" w:line="276" w:lineRule="auto"/>
        <w:jc w:val="both"/>
        <w:rPr>
          <w:rFonts w:asciiTheme="minorHAnsi" w:hAnsiTheme="minorHAnsi" w:cstheme="minorHAnsi"/>
          <w:sz w:val="24"/>
          <w:szCs w:val="24"/>
        </w:rPr>
      </w:pPr>
      <w:r w:rsidRPr="00F45B4E">
        <w:rPr>
          <w:rFonts w:asciiTheme="minorHAnsi" w:hAnsiTheme="minorHAnsi" w:cstheme="minorHAnsi"/>
          <w:sz w:val="24"/>
          <w:szCs w:val="24"/>
        </w:rPr>
        <w:t xml:space="preserve">Le Comité prendra sa décision finale </w:t>
      </w:r>
      <w:r w:rsidR="00757C0A" w:rsidRPr="00F45B4E">
        <w:rPr>
          <w:rFonts w:asciiTheme="minorHAnsi" w:hAnsiTheme="minorHAnsi" w:cstheme="minorHAnsi"/>
          <w:sz w:val="24"/>
          <w:szCs w:val="24"/>
        </w:rPr>
        <w:t>après l’évaluation technique et de Due diligence. L’attribution de la subvention sera constaté</w:t>
      </w:r>
      <w:r w:rsidR="00BE21D8" w:rsidRPr="00F45B4E">
        <w:rPr>
          <w:rFonts w:asciiTheme="minorHAnsi" w:hAnsiTheme="minorHAnsi" w:cstheme="minorHAnsi"/>
          <w:sz w:val="24"/>
          <w:szCs w:val="24"/>
        </w:rPr>
        <w:t>e</w:t>
      </w:r>
      <w:r w:rsidR="00757C0A" w:rsidRPr="00F45B4E">
        <w:rPr>
          <w:rFonts w:asciiTheme="minorHAnsi" w:hAnsiTheme="minorHAnsi" w:cstheme="minorHAnsi"/>
          <w:sz w:val="24"/>
          <w:szCs w:val="24"/>
        </w:rPr>
        <w:t xml:space="preserve"> </w:t>
      </w:r>
      <w:r w:rsidR="00700A56" w:rsidRPr="00F45B4E">
        <w:rPr>
          <w:rFonts w:asciiTheme="minorHAnsi" w:hAnsiTheme="minorHAnsi" w:cstheme="minorHAnsi"/>
          <w:sz w:val="24"/>
          <w:szCs w:val="24"/>
        </w:rPr>
        <w:t>par</w:t>
      </w:r>
      <w:r w:rsidR="00531B5F" w:rsidRPr="00F45B4E">
        <w:rPr>
          <w:rFonts w:asciiTheme="minorHAnsi" w:hAnsiTheme="minorHAnsi" w:cstheme="minorHAnsi"/>
          <w:sz w:val="24"/>
          <w:szCs w:val="24"/>
        </w:rPr>
        <w:t xml:space="preserve"> envoi de courrier à l’ensemble des candidats dans les 10 jours ouvrables maximum de l'approbation ou du rejet de leur demande de subvention. </w:t>
      </w:r>
    </w:p>
    <w:p w14:paraId="0890D780" w14:textId="278D6A5B" w:rsidR="00B669A7" w:rsidRPr="00F45B4E" w:rsidRDefault="00F22ABB" w:rsidP="00F45B4E">
      <w:pPr>
        <w:pStyle w:val="TableParagraph"/>
        <w:spacing w:before="174" w:line="276" w:lineRule="auto"/>
        <w:ind w:left="0"/>
        <w:jc w:val="both"/>
        <w:rPr>
          <w:rFonts w:asciiTheme="minorHAnsi" w:hAnsiTheme="minorHAnsi" w:cstheme="minorHAnsi"/>
          <w:b/>
          <w:sz w:val="24"/>
          <w:szCs w:val="24"/>
          <w:lang w:val="fr-ML"/>
        </w:rPr>
      </w:pPr>
      <w:r w:rsidRPr="00876F88">
        <w:rPr>
          <w:rFonts w:asciiTheme="minorHAnsi" w:hAnsiTheme="minorHAnsi" w:cstheme="minorHAnsi"/>
          <w:bCs/>
          <w:sz w:val="24"/>
          <w:szCs w:val="24"/>
          <w:lang w:val="fr-ML"/>
        </w:rPr>
        <w:t xml:space="preserve">Les plaintes et griefs des candidatures rejetées sont soumis au </w:t>
      </w:r>
      <w:r w:rsidR="00BE21D8" w:rsidRPr="00876F88">
        <w:rPr>
          <w:rFonts w:asciiTheme="minorHAnsi" w:hAnsiTheme="minorHAnsi" w:cstheme="minorHAnsi"/>
          <w:bCs/>
          <w:sz w:val="24"/>
          <w:szCs w:val="24"/>
          <w:lang w:val="fr-ML"/>
        </w:rPr>
        <w:t xml:space="preserve">CIEM pour éléments de réponse </w:t>
      </w:r>
      <w:r w:rsidR="00BE21D8" w:rsidRPr="00876F88">
        <w:rPr>
          <w:rFonts w:asciiTheme="minorHAnsi" w:hAnsiTheme="minorHAnsi" w:cstheme="minorHAnsi"/>
          <w:bCs/>
          <w:sz w:val="24"/>
          <w:szCs w:val="24"/>
          <w:lang w:val="fr-ML"/>
        </w:rPr>
        <w:lastRenderedPageBreak/>
        <w:t>dans les 15 jours qui suivent la réception de la plainte</w:t>
      </w:r>
      <w:r w:rsidR="00BE21D8" w:rsidRPr="00F45B4E">
        <w:rPr>
          <w:rFonts w:asciiTheme="minorHAnsi" w:hAnsiTheme="minorHAnsi" w:cstheme="minorHAnsi"/>
          <w:b/>
          <w:sz w:val="24"/>
          <w:szCs w:val="24"/>
          <w:lang w:val="fr-ML"/>
        </w:rPr>
        <w:t xml:space="preserve">. </w:t>
      </w:r>
    </w:p>
    <w:p w14:paraId="75D7C6A1" w14:textId="77777777" w:rsidR="00F22ABB" w:rsidRPr="00F45B4E" w:rsidRDefault="00F22ABB" w:rsidP="00425B60">
      <w:pPr>
        <w:pStyle w:val="Paragraphedeliste"/>
        <w:keepNext/>
        <w:widowControl/>
        <w:numPr>
          <w:ilvl w:val="0"/>
          <w:numId w:val="1"/>
        </w:numPr>
        <w:tabs>
          <w:tab w:val="left" w:pos="902"/>
        </w:tabs>
        <w:spacing w:before="240" w:line="276" w:lineRule="auto"/>
        <w:ind w:right="-41" w:hanging="361"/>
        <w:rPr>
          <w:rFonts w:asciiTheme="minorHAnsi" w:hAnsiTheme="minorHAnsi" w:cstheme="minorHAnsi"/>
          <w:b/>
          <w:spacing w:val="12"/>
          <w:sz w:val="24"/>
          <w:szCs w:val="24"/>
        </w:rPr>
      </w:pPr>
      <w:r w:rsidRPr="00F45B4E">
        <w:rPr>
          <w:rFonts w:asciiTheme="minorHAnsi" w:hAnsiTheme="minorHAnsi" w:cstheme="minorHAnsi"/>
          <w:b/>
          <w:spacing w:val="12"/>
          <w:sz w:val="24"/>
          <w:szCs w:val="24"/>
        </w:rPr>
        <w:t>SUIVI DE LA MISE EN ŒUVRE</w:t>
      </w:r>
    </w:p>
    <w:p w14:paraId="36F07763" w14:textId="77777777" w:rsidR="00134BFC" w:rsidRPr="00F45B4E" w:rsidRDefault="00134BFC" w:rsidP="00425B60">
      <w:pPr>
        <w:keepNext/>
        <w:widowControl/>
        <w:adjustRightInd w:val="0"/>
        <w:spacing w:before="174" w:line="276" w:lineRule="auto"/>
        <w:rPr>
          <w:rFonts w:asciiTheme="minorHAnsi" w:hAnsiTheme="minorHAnsi" w:cstheme="minorHAnsi"/>
          <w:sz w:val="24"/>
          <w:szCs w:val="24"/>
        </w:rPr>
      </w:pPr>
      <w:r w:rsidRPr="00F45B4E">
        <w:rPr>
          <w:rFonts w:asciiTheme="minorHAnsi" w:hAnsiTheme="minorHAnsi" w:cstheme="minorHAnsi"/>
          <w:sz w:val="24"/>
          <w:szCs w:val="24"/>
        </w:rPr>
        <w:t xml:space="preserve">Tous les projets retenus feront l’objet de suivi. A cet effet, un dispositif de suivi sera mis en place dans le cadre de mise en œuvre des projets. </w:t>
      </w:r>
    </w:p>
    <w:p w14:paraId="0ADF54B5" w14:textId="77777777" w:rsidR="00741EA1" w:rsidRPr="00F45B4E" w:rsidRDefault="00741EA1" w:rsidP="00F45B4E">
      <w:pPr>
        <w:adjustRightInd w:val="0"/>
        <w:spacing w:before="174" w:line="276" w:lineRule="auto"/>
        <w:rPr>
          <w:rFonts w:asciiTheme="minorHAnsi" w:hAnsiTheme="minorHAnsi" w:cstheme="minorHAnsi"/>
          <w:sz w:val="24"/>
          <w:szCs w:val="24"/>
        </w:rPr>
      </w:pPr>
      <w:r w:rsidRPr="00F45B4E">
        <w:rPr>
          <w:rFonts w:asciiTheme="minorHAnsi" w:hAnsiTheme="minorHAnsi" w:cstheme="minorHAnsi"/>
          <w:sz w:val="24"/>
          <w:szCs w:val="24"/>
        </w:rPr>
        <w:t>Les bénéficiaires du fonds exécuteront leur projet suivant le chronogramme établi. Ils prépareront et soumettront des rapports conformément aux accords de subventions signés.</w:t>
      </w:r>
    </w:p>
    <w:p w14:paraId="4254684C" w14:textId="6AEE4CD7" w:rsidR="00741EA1" w:rsidRPr="00F45B4E" w:rsidRDefault="00741EA1" w:rsidP="00F45B4E">
      <w:pPr>
        <w:adjustRightInd w:val="0"/>
        <w:spacing w:before="174" w:line="276" w:lineRule="auto"/>
        <w:rPr>
          <w:rFonts w:asciiTheme="minorHAnsi" w:hAnsiTheme="minorHAnsi" w:cstheme="minorHAnsi"/>
          <w:sz w:val="24"/>
          <w:szCs w:val="24"/>
        </w:rPr>
      </w:pPr>
      <w:r w:rsidRPr="00F45B4E">
        <w:rPr>
          <w:rFonts w:asciiTheme="minorHAnsi" w:hAnsiTheme="minorHAnsi" w:cstheme="minorHAnsi"/>
          <w:sz w:val="24"/>
          <w:szCs w:val="24"/>
        </w:rPr>
        <w:t>Si un bénéficiaire ne commence pas à mettre en œuvre les activités prévues dans les 30 jours suivant la signature du contrat, l’équipe de projet peut, à sa discrétion, recommander au CIEM d’annuler la subvention et d'utiliser les fonds alloués pour satisfaire d'autres demandeurs éligibles. Cette possibilité d'annulation devra être clairement indiquée dans le contrat de subvention, qui servira de base aux recommandations d'annulation.</w:t>
      </w:r>
    </w:p>
    <w:p w14:paraId="2279C683" w14:textId="77777777" w:rsidR="00D96DBC" w:rsidRPr="00F45B4E" w:rsidRDefault="00D96DBC" w:rsidP="00B77291">
      <w:pPr>
        <w:pStyle w:val="Paragraphedeliste"/>
        <w:numPr>
          <w:ilvl w:val="0"/>
          <w:numId w:val="1"/>
        </w:numPr>
        <w:tabs>
          <w:tab w:val="left" w:pos="902"/>
        </w:tabs>
        <w:spacing w:before="240" w:line="276" w:lineRule="auto"/>
        <w:ind w:right="-41" w:hanging="361"/>
        <w:rPr>
          <w:rFonts w:asciiTheme="minorHAnsi" w:hAnsiTheme="minorHAnsi" w:cstheme="minorHAnsi"/>
          <w:b/>
          <w:spacing w:val="12"/>
          <w:sz w:val="24"/>
          <w:szCs w:val="24"/>
        </w:rPr>
      </w:pPr>
      <w:r w:rsidRPr="00F45B4E">
        <w:rPr>
          <w:rFonts w:asciiTheme="minorHAnsi" w:hAnsiTheme="minorHAnsi" w:cstheme="minorHAnsi"/>
          <w:b/>
          <w:spacing w:val="12"/>
          <w:sz w:val="24"/>
          <w:szCs w:val="24"/>
        </w:rPr>
        <w:t xml:space="preserve">PROTECTION DES DONNÉES À CARACTÈRE PERSONNEL </w:t>
      </w:r>
    </w:p>
    <w:p w14:paraId="34C14BC2" w14:textId="77777777" w:rsidR="00D96DBC" w:rsidRPr="00F45B4E" w:rsidRDefault="00D96DBC" w:rsidP="00F45B4E">
      <w:pPr>
        <w:widowControl/>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before="174" w:line="276" w:lineRule="auto"/>
        <w:jc w:val="both"/>
        <w:textAlignment w:val="baseline"/>
        <w:rPr>
          <w:rFonts w:asciiTheme="minorHAnsi" w:eastAsia="Times New Roman" w:hAnsiTheme="minorHAnsi" w:cstheme="minorHAnsi"/>
          <w:color w:val="383838"/>
          <w:sz w:val="24"/>
          <w:szCs w:val="24"/>
          <w:lang w:eastAsia="fr-FR" w:bidi="ar-SA"/>
        </w:rPr>
      </w:pPr>
      <w:r w:rsidRPr="00F45B4E">
        <w:rPr>
          <w:rFonts w:asciiTheme="minorHAnsi" w:eastAsiaTheme="minorHAnsi" w:hAnsiTheme="minorHAnsi" w:cstheme="minorHAnsi"/>
          <w:sz w:val="24"/>
          <w:szCs w:val="24"/>
        </w:rPr>
        <w:t>Les informations fournies ne seront exploitées que par les acteurs du Projet dans le strict respect de la Loi n° 2013-015 du 21 mai 2013 Portant protection des données à caractère personnel en République du Mali.</w:t>
      </w:r>
    </w:p>
    <w:p w14:paraId="793F8353" w14:textId="2351EB3D" w:rsidR="006A4BA5" w:rsidRPr="00F45B4E" w:rsidRDefault="006A4BA5" w:rsidP="00D96DBC">
      <w:pPr>
        <w:widowControl/>
        <w:adjustRightInd w:val="0"/>
        <w:contextualSpacing/>
        <w:rPr>
          <w:rFonts w:asciiTheme="minorHAnsi" w:hAnsiTheme="minorHAnsi" w:cstheme="minorHAnsi"/>
          <w:sz w:val="24"/>
          <w:szCs w:val="24"/>
        </w:rPr>
      </w:pPr>
      <w:r w:rsidRPr="00F45B4E">
        <w:rPr>
          <w:rFonts w:asciiTheme="minorHAnsi" w:hAnsiTheme="minorHAnsi" w:cstheme="minorHAnsi"/>
          <w:sz w:val="24"/>
          <w:szCs w:val="24"/>
        </w:rPr>
        <w:t xml:space="preserve"> </w:t>
      </w:r>
    </w:p>
    <w:p w14:paraId="6FA152F0" w14:textId="74C9F1D1" w:rsidR="00F22ABB" w:rsidRPr="00F45B4E" w:rsidRDefault="00F22ABB">
      <w:pPr>
        <w:rPr>
          <w:rFonts w:asciiTheme="minorHAnsi" w:hAnsiTheme="minorHAnsi" w:cstheme="minorHAnsi"/>
        </w:rPr>
      </w:pPr>
    </w:p>
    <w:p w14:paraId="024EDB50" w14:textId="26402D42" w:rsidR="00110BC7" w:rsidRPr="00F45B4E" w:rsidRDefault="00110BC7" w:rsidP="00110BC7">
      <w:pPr>
        <w:rPr>
          <w:rFonts w:asciiTheme="minorHAnsi" w:hAnsiTheme="minorHAnsi" w:cstheme="minorHAnsi"/>
        </w:rPr>
      </w:pPr>
    </w:p>
    <w:p w14:paraId="0715025E" w14:textId="4C087BE8" w:rsidR="00110BC7" w:rsidRPr="00F45B4E" w:rsidRDefault="00110BC7" w:rsidP="00110BC7">
      <w:pPr>
        <w:rPr>
          <w:rFonts w:asciiTheme="minorHAnsi" w:hAnsiTheme="minorHAnsi" w:cstheme="minorHAnsi"/>
        </w:rPr>
      </w:pPr>
    </w:p>
    <w:p w14:paraId="7C86501D" w14:textId="47BC6AC3" w:rsidR="00110BC7" w:rsidRPr="00F45B4E" w:rsidRDefault="00110BC7" w:rsidP="00110BC7">
      <w:pPr>
        <w:rPr>
          <w:rFonts w:asciiTheme="minorHAnsi" w:hAnsiTheme="minorHAnsi" w:cstheme="minorHAnsi"/>
        </w:rPr>
      </w:pPr>
    </w:p>
    <w:p w14:paraId="225888FE" w14:textId="398C3D0F" w:rsidR="00110BC7" w:rsidRPr="00F45B4E" w:rsidRDefault="00110BC7" w:rsidP="00110BC7">
      <w:pPr>
        <w:rPr>
          <w:rFonts w:asciiTheme="minorHAnsi" w:hAnsiTheme="minorHAnsi" w:cstheme="minorHAnsi"/>
        </w:rPr>
      </w:pPr>
    </w:p>
    <w:p w14:paraId="540F388C" w14:textId="66F9335D" w:rsidR="00110BC7" w:rsidRPr="00F45B4E" w:rsidRDefault="00110BC7" w:rsidP="00110BC7">
      <w:pPr>
        <w:rPr>
          <w:rFonts w:asciiTheme="minorHAnsi" w:hAnsiTheme="minorHAnsi" w:cstheme="minorHAnsi"/>
        </w:rPr>
      </w:pPr>
    </w:p>
    <w:p w14:paraId="01347531" w14:textId="54809CAF" w:rsidR="00110BC7" w:rsidRPr="00F45B4E" w:rsidRDefault="00110BC7" w:rsidP="00110BC7">
      <w:pPr>
        <w:rPr>
          <w:rFonts w:asciiTheme="minorHAnsi" w:hAnsiTheme="minorHAnsi" w:cstheme="minorHAnsi"/>
        </w:rPr>
      </w:pPr>
    </w:p>
    <w:p w14:paraId="6507D524" w14:textId="7888BD23" w:rsidR="00110BC7" w:rsidRPr="00F45B4E" w:rsidRDefault="00110BC7" w:rsidP="00110BC7">
      <w:pPr>
        <w:rPr>
          <w:rFonts w:asciiTheme="minorHAnsi" w:hAnsiTheme="minorHAnsi" w:cstheme="minorHAnsi"/>
        </w:rPr>
      </w:pPr>
    </w:p>
    <w:p w14:paraId="30CCD99B" w14:textId="3DC4ECBF" w:rsidR="00110BC7" w:rsidRPr="00F45B4E" w:rsidRDefault="00110BC7" w:rsidP="00110BC7">
      <w:pPr>
        <w:rPr>
          <w:rFonts w:asciiTheme="minorHAnsi" w:hAnsiTheme="minorHAnsi" w:cstheme="minorHAnsi"/>
        </w:rPr>
      </w:pPr>
    </w:p>
    <w:p w14:paraId="46BB2245" w14:textId="141E8477" w:rsidR="00110BC7" w:rsidRPr="00F45B4E" w:rsidRDefault="00110BC7" w:rsidP="00110BC7">
      <w:pPr>
        <w:tabs>
          <w:tab w:val="left" w:pos="6744"/>
        </w:tabs>
        <w:rPr>
          <w:rFonts w:asciiTheme="minorHAnsi" w:hAnsiTheme="minorHAnsi" w:cstheme="minorHAnsi"/>
        </w:rPr>
      </w:pPr>
      <w:r w:rsidRPr="00F45B4E">
        <w:rPr>
          <w:rFonts w:asciiTheme="minorHAnsi" w:hAnsiTheme="minorHAnsi" w:cstheme="minorHAnsi"/>
        </w:rPr>
        <w:tab/>
      </w:r>
    </w:p>
    <w:sectPr w:rsidR="00110BC7" w:rsidRPr="00F45B4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7A36" w14:textId="77777777" w:rsidR="000567EC" w:rsidRDefault="000567EC" w:rsidP="00F22ABB">
      <w:r>
        <w:separator/>
      </w:r>
    </w:p>
  </w:endnote>
  <w:endnote w:type="continuationSeparator" w:id="0">
    <w:p w14:paraId="1AAA4577" w14:textId="77777777" w:rsidR="000567EC" w:rsidRDefault="000567EC" w:rsidP="00F2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472" w14:textId="2EC0ED59" w:rsidR="006F573B" w:rsidRDefault="006F573B">
    <w:pPr>
      <w:pStyle w:val="Pieddepage"/>
      <w:ind w:right="-864"/>
      <w:jc w:val="right"/>
    </w:pPr>
    <w:r w:rsidRPr="00B5028E">
      <w:rPr>
        <w:rFonts w:ascii="Times New Roman" w:eastAsia="Calibri" w:hAnsi="Times New Roman" w:cs="Arial"/>
        <w:noProof/>
        <w:color w:val="1F497D"/>
        <w:sz w:val="24"/>
        <w:szCs w:val="24"/>
        <w:lang w:val="en-GB" w:bidi="ar-SA"/>
      </w:rPr>
      <mc:AlternateContent>
        <mc:Choice Requires="wps">
          <w:drawing>
            <wp:anchor distT="0" distB="0" distL="114300" distR="114300" simplePos="0" relativeHeight="251659264" behindDoc="1" locked="0" layoutInCell="1" allowOverlap="1" wp14:anchorId="3A5E3923" wp14:editId="6D8D862D">
              <wp:simplePos x="0" y="0"/>
              <wp:positionH relativeFrom="margin">
                <wp:posOffset>0</wp:posOffset>
              </wp:positionH>
              <wp:positionV relativeFrom="margin">
                <wp:posOffset>8923020</wp:posOffset>
              </wp:positionV>
              <wp:extent cx="5410200" cy="481330"/>
              <wp:effectExtent l="0" t="0" r="0" b="0"/>
              <wp:wrapSquare wrapText="bothSides"/>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481330"/>
                      </a:xfrm>
                      <a:prstGeom prst="rect">
                        <a:avLst/>
                      </a:prstGeom>
                      <a:noFill/>
                      <a:ln>
                        <a:noFill/>
                      </a:ln>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3C63" w14:textId="77777777" w:rsidR="006F573B" w:rsidRPr="00347571" w:rsidRDefault="006F573B" w:rsidP="006F573B">
                          <w:pPr>
                            <w:jc w:val="center"/>
                            <w:rPr>
                              <w:rFonts w:cstheme="minorHAnsi"/>
                              <w:color w:val="44546A"/>
                              <w:sz w:val="16"/>
                              <w:szCs w:val="16"/>
                            </w:rPr>
                          </w:pPr>
                          <w:r w:rsidRPr="00347571">
                            <w:rPr>
                              <w:rFonts w:cstheme="minorHAnsi"/>
                              <w:color w:val="44546A"/>
                              <w:sz w:val="16"/>
                              <w:szCs w:val="16"/>
                            </w:rPr>
                            <w:t>Mis en œuvre avec l’AT du Groupement conduit par DESARROLLO MULTILATERAL SL</w:t>
                          </w:r>
                        </w:p>
                        <w:p w14:paraId="30A75405" w14:textId="77777777" w:rsidR="006F573B" w:rsidRPr="00FE63E9" w:rsidRDefault="006F573B" w:rsidP="006F573B">
                          <w:pPr>
                            <w:jc w:val="center"/>
                            <w:rPr>
                              <w:rFonts w:ascii="Garamond" w:hAnsi="Garamond"/>
                              <w:color w:val="7EB92B"/>
                              <w:sz w:val="14"/>
                              <w:szCs w:val="14"/>
                            </w:rPr>
                          </w:pPr>
                          <w:r w:rsidRPr="00FE63E9">
                            <w:rPr>
                              <w:rFonts w:ascii="Garamond" w:hAnsi="Garamond"/>
                              <w:noProof/>
                              <w:color w:val="7EB92B"/>
                              <w:sz w:val="14"/>
                              <w:szCs w:val="14"/>
                              <w:lang w:val="es-ES"/>
                            </w:rPr>
                            <w:drawing>
                              <wp:inline distT="0" distB="0" distL="0" distR="0" wp14:anchorId="586033AC" wp14:editId="7DAB3AF3">
                                <wp:extent cx="510540" cy="236220"/>
                                <wp:effectExtent l="0" t="0" r="381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36220"/>
                                        </a:xfrm>
                                        <a:prstGeom prst="rect">
                                          <a:avLst/>
                                        </a:prstGeom>
                                        <a:noFill/>
                                        <a:ln>
                                          <a:noFill/>
                                        </a:ln>
                                      </pic:spPr>
                                    </pic:pic>
                                  </a:graphicData>
                                </a:graphic>
                              </wp:inline>
                            </w:drawing>
                          </w:r>
                          <w:r w:rsidRPr="00FE63E9">
                            <w:rPr>
                              <w:rFonts w:ascii="Garamond" w:hAnsi="Garamond"/>
                              <w:noProof/>
                              <w:sz w:val="18"/>
                              <w:szCs w:val="18"/>
                              <w:lang w:val="es-ES"/>
                            </w:rPr>
                            <w:drawing>
                              <wp:inline distT="0" distB="0" distL="0" distR="0" wp14:anchorId="2D018AF1" wp14:editId="2F3C1366">
                                <wp:extent cx="493167" cy="231140"/>
                                <wp:effectExtent l="0" t="0" r="254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37479" cy="2519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E3923" id="Rectangle 10" o:spid="_x0000_s1026" style="position:absolute;left:0;text-align:left;margin-left:0;margin-top:702.6pt;width:426pt;height:3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" filled="f" fillcolor="#c5e0b3 [1305]" stroked="f">
              <v:path arrowok="t"/>
              <v:textbox>
                <w:txbxContent>
                  <w:p w14:paraId="19E63C63" w14:textId="77777777" w:rsidR="006F573B" w:rsidRPr="00347571" w:rsidRDefault="006F573B" w:rsidP="006F573B">
                    <w:pPr>
                      <w:jc w:val="center"/>
                      <w:rPr>
                        <w:rFonts w:cstheme="minorHAnsi"/>
                        <w:color w:val="44546A"/>
                        <w:sz w:val="16"/>
                        <w:szCs w:val="16"/>
                      </w:rPr>
                    </w:pPr>
                    <w:r w:rsidRPr="00347571">
                      <w:rPr>
                        <w:rFonts w:cstheme="minorHAnsi"/>
                        <w:color w:val="44546A"/>
                        <w:sz w:val="16"/>
                        <w:szCs w:val="16"/>
                      </w:rPr>
                      <w:t>Mis en œuvre avec l’AT du Groupement conduit par DESARROLLO MULTILATERAL SL</w:t>
                    </w:r>
                  </w:p>
                  <w:p w14:paraId="30A75405" w14:textId="77777777" w:rsidR="006F573B" w:rsidRPr="00FE63E9" w:rsidRDefault="006F573B" w:rsidP="006F573B">
                    <w:pPr>
                      <w:jc w:val="center"/>
                      <w:rPr>
                        <w:rFonts w:ascii="Garamond" w:hAnsi="Garamond"/>
                        <w:color w:val="7EB92B"/>
                        <w:sz w:val="14"/>
                        <w:szCs w:val="14"/>
                      </w:rPr>
                    </w:pPr>
                    <w:r w:rsidRPr="00FE63E9">
                      <w:rPr>
                        <w:rFonts w:ascii="Garamond" w:hAnsi="Garamond"/>
                        <w:noProof/>
                        <w:color w:val="7EB92B"/>
                        <w:sz w:val="14"/>
                        <w:szCs w:val="14"/>
                        <w:lang w:val="es-ES"/>
                      </w:rPr>
                      <w:drawing>
                        <wp:inline distT="0" distB="0" distL="0" distR="0" wp14:anchorId="586033AC" wp14:editId="7DAB3AF3">
                          <wp:extent cx="510540" cy="236220"/>
                          <wp:effectExtent l="0" t="0" r="381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0540" cy="236220"/>
                                  </a:xfrm>
                                  <a:prstGeom prst="rect">
                                    <a:avLst/>
                                  </a:prstGeom>
                                  <a:noFill/>
                                  <a:ln>
                                    <a:noFill/>
                                  </a:ln>
                                </pic:spPr>
                              </pic:pic>
                            </a:graphicData>
                          </a:graphic>
                        </wp:inline>
                      </w:drawing>
                    </w:r>
                    <w:r w:rsidRPr="00FE63E9">
                      <w:rPr>
                        <w:rFonts w:ascii="Garamond" w:hAnsi="Garamond"/>
                        <w:noProof/>
                        <w:sz w:val="18"/>
                        <w:szCs w:val="18"/>
                        <w:lang w:val="es-ES"/>
                      </w:rPr>
                      <w:drawing>
                        <wp:inline distT="0" distB="0" distL="0" distR="0" wp14:anchorId="2D018AF1" wp14:editId="2F3C1366">
                          <wp:extent cx="493167" cy="231140"/>
                          <wp:effectExtent l="0" t="0" r="254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7479" cy="251908"/>
                                  </a:xfrm>
                                  <a:prstGeom prst="rect">
                                    <a:avLst/>
                                  </a:prstGeom>
                                  <a:noFill/>
                                  <a:ln w="9525">
                                    <a:noFill/>
                                    <a:miter lim="800000"/>
                                    <a:headEnd/>
                                    <a:tailEnd/>
                                  </a:ln>
                                </pic:spPr>
                              </pic:pic>
                            </a:graphicData>
                          </a:graphic>
                        </wp:inline>
                      </w:drawing>
                    </w:r>
                  </w:p>
                </w:txbxContent>
              </v:textbox>
              <w10:wrap type="square" anchorx="margin" anchory="margin"/>
            </v:rect>
          </w:pict>
        </mc:Fallback>
      </mc:AlternateContent>
    </w:r>
    <w:sdt>
      <w:sdtPr>
        <w:id w:val="967474622"/>
        <w:docPartObj>
          <w:docPartGallery w:val="Page Numbers (Bottom of Page)"/>
          <w:docPartUnique/>
        </w:docPartObj>
      </w:sdtPr>
      <w:sdtContent>
        <w:r>
          <w:rPr>
            <w:noProof/>
          </w:rPr>
          <mc:AlternateContent>
            <mc:Choice Requires="wpg">
              <w:drawing>
                <wp:inline distT="0" distB="0" distL="0" distR="0" wp14:anchorId="3B395DD5" wp14:editId="6D0F2F06">
                  <wp:extent cx="548640" cy="237490"/>
                  <wp:effectExtent l="9525" t="9525" r="13335" b="10160"/>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1164" w14:textId="77777777" w:rsidR="006F573B" w:rsidRPr="006F573B" w:rsidRDefault="006F573B">
                                <w:r w:rsidRPr="006F573B">
                                  <w:fldChar w:fldCharType="begin"/>
                                </w:r>
                                <w:r w:rsidRPr="006F573B">
                                  <w:instrText>PAGE    \* MERGEFORMAT</w:instrText>
                                </w:r>
                                <w:r w:rsidRPr="006F573B">
                                  <w:fldChar w:fldCharType="separate"/>
                                </w:r>
                                <w:r w:rsidRPr="006F573B">
                                  <w:rPr>
                                    <w:b/>
                                    <w:bCs/>
                                  </w:rPr>
                                  <w:t>2</w:t>
                                </w:r>
                                <w:r w:rsidRPr="006F573B">
                                  <w:rPr>
                                    <w:b/>
                                    <w:bCs/>
                                  </w:rPr>
                                  <w:fldChar w:fldCharType="end"/>
                                </w:r>
                              </w:p>
                            </w:txbxContent>
                          </wps:txbx>
                          <wps:bodyPr rot="0" vert="horz" wrap="square" lIns="0" tIns="0" rIns="0" bIns="0" anchor="t" anchorCtr="0" upright="1">
                            <a:noAutofit/>
                          </wps:bodyPr>
                        </wps:wsp>
                      </wpg:wgp>
                    </a:graphicData>
                  </a:graphic>
                </wp:inline>
              </w:drawing>
            </mc:Choice>
            <mc:Fallback>
              <w:pict>
                <v:group w14:anchorId="3B395DD5" id="Groupe 3"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">
                  <v:roundrect id="AutoShape 47"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7vwwAAANoAAAAPAAAAZHJzL2Rvd25yZXYueG1sRI9Pi8Iw&#10;FMTvgt8hvAUvoqki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FmTe78MAAADaAAAADwAA&#10;AAAAAAAAAAAAAAAHAgAAZHJzL2Rvd25yZXYueG1sUEsFBgAAAAADAAMAtwAAAPcCAAAAAA==&#10;" strokecolor="#e4be84"/>
                  <v:roundrect id="AutoShape 48"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90B1164" w14:textId="77777777" w:rsidR="006F573B" w:rsidRPr="006F573B" w:rsidRDefault="006F573B">
                          <w:r w:rsidRPr="006F573B">
                            <w:fldChar w:fldCharType="begin"/>
                          </w:r>
                          <w:r w:rsidRPr="006F573B">
                            <w:instrText>PAGE    \* MERGEFORMAT</w:instrText>
                          </w:r>
                          <w:r w:rsidRPr="006F573B">
                            <w:fldChar w:fldCharType="separate"/>
                          </w:r>
                          <w:r w:rsidRPr="006F573B">
                            <w:rPr>
                              <w:b/>
                              <w:bCs/>
                            </w:rPr>
                            <w:t>2</w:t>
                          </w:r>
                          <w:r w:rsidRPr="006F573B">
                            <w:rPr>
                              <w:b/>
                              <w:bCs/>
                            </w:rPr>
                            <w:fldChar w:fldCharType="end"/>
                          </w:r>
                        </w:p>
                      </w:txbxContent>
                    </v:textbox>
                  </v:shape>
                  <w10:anchorlock/>
                </v:group>
              </w:pict>
            </mc:Fallback>
          </mc:AlternateContent>
        </w:r>
      </w:sdtContent>
    </w:sdt>
  </w:p>
  <w:p w14:paraId="1AA7F162" w14:textId="5B4D300E" w:rsidR="006F573B" w:rsidRDefault="006F57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AA83" w14:textId="77777777" w:rsidR="000567EC" w:rsidRDefault="000567EC" w:rsidP="00F22ABB">
      <w:r>
        <w:separator/>
      </w:r>
    </w:p>
  </w:footnote>
  <w:footnote w:type="continuationSeparator" w:id="0">
    <w:p w14:paraId="2C5EE259" w14:textId="77777777" w:rsidR="000567EC" w:rsidRDefault="000567EC" w:rsidP="00F22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01E"/>
    <w:multiLevelType w:val="hybridMultilevel"/>
    <w:tmpl w:val="5B44D60E"/>
    <w:lvl w:ilvl="0" w:tplc="040C000B">
      <w:start w:val="1"/>
      <w:numFmt w:val="bullet"/>
      <w:lvlText w:val=""/>
      <w:lvlJc w:val="left"/>
      <w:pPr>
        <w:ind w:left="720" w:hanging="360"/>
      </w:pPr>
      <w:rPr>
        <w:rFonts w:ascii="Wingdings" w:hAnsi="Wingdings" w:hint="default"/>
        <w:color w:val="auto"/>
      </w:rPr>
    </w:lvl>
    <w:lvl w:ilvl="1" w:tplc="040C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508DA"/>
    <w:multiLevelType w:val="hybridMultilevel"/>
    <w:tmpl w:val="99D2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A7CD9"/>
    <w:multiLevelType w:val="hybridMultilevel"/>
    <w:tmpl w:val="DBEEEB4E"/>
    <w:lvl w:ilvl="0" w:tplc="8A9AC7FE">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F34F4"/>
    <w:multiLevelType w:val="hybridMultilevel"/>
    <w:tmpl w:val="65C6E7D4"/>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D301F5"/>
    <w:multiLevelType w:val="hybridMultilevel"/>
    <w:tmpl w:val="A59E213A"/>
    <w:lvl w:ilvl="0" w:tplc="1E34362E">
      <w:numFmt w:val="bullet"/>
      <w:lvlText w:val="•"/>
      <w:lvlJc w:val="left"/>
      <w:pPr>
        <w:ind w:left="720" w:hanging="360"/>
      </w:pPr>
      <w:rPr>
        <w:rFonts w:hint="default"/>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A3560"/>
    <w:multiLevelType w:val="hybridMultilevel"/>
    <w:tmpl w:val="12A8F806"/>
    <w:lvl w:ilvl="0" w:tplc="960002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CE0260"/>
    <w:multiLevelType w:val="hybridMultilevel"/>
    <w:tmpl w:val="A73C40D2"/>
    <w:lvl w:ilvl="0" w:tplc="DBDABFD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18B0496D"/>
    <w:multiLevelType w:val="hybridMultilevel"/>
    <w:tmpl w:val="095A2AF0"/>
    <w:lvl w:ilvl="0" w:tplc="FFFFFFFF">
      <w:start w:val="1"/>
      <w:numFmt w:val="decimal"/>
      <w:lvlText w:val="%1."/>
      <w:lvlJc w:val="left"/>
      <w:pPr>
        <w:ind w:left="902" w:hanging="360"/>
      </w:pPr>
      <w:rPr>
        <w:rFonts w:ascii="Gill Sans MT" w:eastAsia="Gill Sans MT" w:hAnsi="Gill Sans MT" w:cs="Gill Sans MT" w:hint="default"/>
        <w:b/>
        <w:bCs/>
        <w:spacing w:val="0"/>
        <w:w w:val="99"/>
        <w:sz w:val="20"/>
        <w:szCs w:val="20"/>
        <w:lang w:val="es-ES" w:eastAsia="es-ES" w:bidi="es-ES"/>
      </w:rPr>
    </w:lvl>
    <w:lvl w:ilvl="1" w:tplc="FFFFFFFF">
      <w:numFmt w:val="bullet"/>
      <w:lvlText w:val="•"/>
      <w:lvlJc w:val="left"/>
      <w:pPr>
        <w:ind w:left="1698" w:hanging="360"/>
      </w:pPr>
      <w:rPr>
        <w:rFonts w:hint="default"/>
        <w:lang w:val="es-ES" w:eastAsia="es-ES" w:bidi="es-ES"/>
      </w:rPr>
    </w:lvl>
    <w:lvl w:ilvl="2" w:tplc="FFFFFFFF">
      <w:numFmt w:val="bullet"/>
      <w:lvlText w:val="•"/>
      <w:lvlJc w:val="left"/>
      <w:pPr>
        <w:ind w:left="2497" w:hanging="360"/>
      </w:pPr>
      <w:rPr>
        <w:rFonts w:hint="default"/>
        <w:lang w:val="es-ES" w:eastAsia="es-ES" w:bidi="es-ES"/>
      </w:rPr>
    </w:lvl>
    <w:lvl w:ilvl="3" w:tplc="FFFFFFFF">
      <w:numFmt w:val="bullet"/>
      <w:lvlText w:val="•"/>
      <w:lvlJc w:val="left"/>
      <w:pPr>
        <w:ind w:left="3295" w:hanging="360"/>
      </w:pPr>
      <w:rPr>
        <w:rFonts w:hint="default"/>
        <w:lang w:val="es-ES" w:eastAsia="es-ES" w:bidi="es-ES"/>
      </w:rPr>
    </w:lvl>
    <w:lvl w:ilvl="4" w:tplc="FFFFFFFF">
      <w:numFmt w:val="bullet"/>
      <w:lvlText w:val="•"/>
      <w:lvlJc w:val="left"/>
      <w:pPr>
        <w:ind w:left="4094" w:hanging="360"/>
      </w:pPr>
      <w:rPr>
        <w:rFonts w:hint="default"/>
        <w:lang w:val="es-ES" w:eastAsia="es-ES" w:bidi="es-ES"/>
      </w:rPr>
    </w:lvl>
    <w:lvl w:ilvl="5" w:tplc="FFFFFFFF">
      <w:numFmt w:val="bullet"/>
      <w:lvlText w:val="•"/>
      <w:lvlJc w:val="left"/>
      <w:pPr>
        <w:ind w:left="4893" w:hanging="360"/>
      </w:pPr>
      <w:rPr>
        <w:rFonts w:hint="default"/>
        <w:lang w:val="es-ES" w:eastAsia="es-ES" w:bidi="es-ES"/>
      </w:rPr>
    </w:lvl>
    <w:lvl w:ilvl="6" w:tplc="FFFFFFFF">
      <w:numFmt w:val="bullet"/>
      <w:lvlText w:val="•"/>
      <w:lvlJc w:val="left"/>
      <w:pPr>
        <w:ind w:left="5691" w:hanging="360"/>
      </w:pPr>
      <w:rPr>
        <w:rFonts w:hint="default"/>
        <w:lang w:val="es-ES" w:eastAsia="es-ES" w:bidi="es-ES"/>
      </w:rPr>
    </w:lvl>
    <w:lvl w:ilvl="7" w:tplc="FFFFFFFF">
      <w:numFmt w:val="bullet"/>
      <w:lvlText w:val="•"/>
      <w:lvlJc w:val="left"/>
      <w:pPr>
        <w:ind w:left="6490" w:hanging="360"/>
      </w:pPr>
      <w:rPr>
        <w:rFonts w:hint="default"/>
        <w:lang w:val="es-ES" w:eastAsia="es-ES" w:bidi="es-ES"/>
      </w:rPr>
    </w:lvl>
    <w:lvl w:ilvl="8" w:tplc="FFFFFFFF">
      <w:numFmt w:val="bullet"/>
      <w:lvlText w:val="•"/>
      <w:lvlJc w:val="left"/>
      <w:pPr>
        <w:ind w:left="7289" w:hanging="360"/>
      </w:pPr>
      <w:rPr>
        <w:rFonts w:hint="default"/>
        <w:lang w:val="es-ES" w:eastAsia="es-ES" w:bidi="es-ES"/>
      </w:rPr>
    </w:lvl>
  </w:abstractNum>
  <w:abstractNum w:abstractNumId="8" w15:restartNumberingAfterBreak="0">
    <w:nsid w:val="197C4E78"/>
    <w:multiLevelType w:val="hybridMultilevel"/>
    <w:tmpl w:val="33D49B96"/>
    <w:lvl w:ilvl="0" w:tplc="9DAEC9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9643A3"/>
    <w:multiLevelType w:val="hybridMultilevel"/>
    <w:tmpl w:val="FC864D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E781F51"/>
    <w:multiLevelType w:val="hybridMultilevel"/>
    <w:tmpl w:val="AC3271FC"/>
    <w:lvl w:ilvl="0" w:tplc="E7F2DAC0">
      <w:start w:val="1"/>
      <w:numFmt w:val="bullet"/>
      <w:lvlText w:val=""/>
      <w:lvlJc w:val="left"/>
      <w:pPr>
        <w:ind w:left="720" w:hanging="360"/>
      </w:pPr>
      <w:rPr>
        <w:rFonts w:ascii="Symbol" w:hAnsi="Symbol" w:hint="default"/>
        <w:b w:val="0"/>
        <w:i w:val="0"/>
        <w:caps w:val="0"/>
        <w:strike w:val="0"/>
        <w:dstrike w:val="0"/>
        <w:vanish w:val="0"/>
        <w:color w:val="auto"/>
        <w:sz w:val="20"/>
        <w:szCs w:val="20"/>
        <w:vertAlign w:val="base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3F586E"/>
    <w:multiLevelType w:val="hybridMultilevel"/>
    <w:tmpl w:val="ED5EC57C"/>
    <w:lvl w:ilvl="0" w:tplc="866EBD48">
      <w:start w:val="6"/>
      <w:numFmt w:val="bullet"/>
      <w:lvlText w:val="-"/>
      <w:lvlJc w:val="left"/>
      <w:pPr>
        <w:ind w:left="1068" w:hanging="360"/>
      </w:pPr>
      <w:rPr>
        <w:rFonts w:ascii="Gill Sans MT" w:eastAsia="Gill Sans MT" w:hAnsi="Gill Sans MT" w:cs="Gill Sans M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59E63BD"/>
    <w:multiLevelType w:val="hybridMultilevel"/>
    <w:tmpl w:val="D478B79A"/>
    <w:lvl w:ilvl="0" w:tplc="040C000F">
      <w:start w:val="1"/>
      <w:numFmt w:val="decimal"/>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3" w15:restartNumberingAfterBreak="0">
    <w:nsid w:val="27494A9E"/>
    <w:multiLevelType w:val="hybridMultilevel"/>
    <w:tmpl w:val="A3D80754"/>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14" w15:restartNumberingAfterBreak="0">
    <w:nsid w:val="2A1936F8"/>
    <w:multiLevelType w:val="hybridMultilevel"/>
    <w:tmpl w:val="EC760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46202"/>
    <w:multiLevelType w:val="hybridMultilevel"/>
    <w:tmpl w:val="C2B07F72"/>
    <w:lvl w:ilvl="0" w:tplc="418E717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9B7C4D"/>
    <w:multiLevelType w:val="hybridMultilevel"/>
    <w:tmpl w:val="A0C41AD2"/>
    <w:lvl w:ilvl="0" w:tplc="47DC2A42">
      <w:start w:val="1"/>
      <w:numFmt w:val="decimal"/>
      <w:lvlText w:val="%1-"/>
      <w:lvlJc w:val="left"/>
      <w:pPr>
        <w:ind w:left="720" w:hanging="360"/>
      </w:pPr>
      <w:rPr>
        <w:rFonts w:cstheme="minorHAnsi"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595E91"/>
    <w:multiLevelType w:val="multilevel"/>
    <w:tmpl w:val="2480B37E"/>
    <w:lvl w:ilvl="0">
      <w:start w:val="1"/>
      <w:numFmt w:val="decimal"/>
      <w:lvlText w:val="%1."/>
      <w:lvlJc w:val="left"/>
      <w:pPr>
        <w:ind w:left="360" w:hanging="360"/>
      </w:pPr>
      <w:rPr>
        <w:rFonts w:hint="default"/>
        <w:b/>
        <w:bCs/>
        <w:color w:val="auto"/>
        <w:spacing w:val="0"/>
        <w:w w:val="99"/>
        <w:sz w:val="28"/>
        <w:szCs w:val="28"/>
        <w:lang w:val="es-ES" w:eastAsia="es-ES" w:bidi="es-ES"/>
      </w:rPr>
    </w:lvl>
    <w:lvl w:ilvl="1">
      <w:start w:val="1"/>
      <w:numFmt w:val="decimal"/>
      <w:lvlText w:val="%1.%2."/>
      <w:lvlJc w:val="left"/>
      <w:pPr>
        <w:ind w:left="792" w:hanging="432"/>
      </w:pPr>
      <w:rPr>
        <w:rFonts w:hint="default"/>
        <w:b/>
        <w:bCs/>
        <w:color w:val="auto"/>
        <w:lang w:val="es-ES" w:eastAsia="es-ES" w:bidi="es-ES"/>
      </w:rPr>
    </w:lvl>
    <w:lvl w:ilvl="2">
      <w:start w:val="1"/>
      <w:numFmt w:val="decimal"/>
      <w:lvlText w:val="%1.%2.%3."/>
      <w:lvlJc w:val="left"/>
      <w:pPr>
        <w:ind w:left="1639" w:hanging="504"/>
      </w:pPr>
      <w:rPr>
        <w:rFonts w:hint="default"/>
        <w:b/>
        <w:bCs/>
        <w:color w:val="auto"/>
        <w:lang w:val="es-ES" w:eastAsia="es-ES" w:bidi="es-ES"/>
      </w:rPr>
    </w:lvl>
    <w:lvl w:ilvl="3">
      <w:start w:val="1"/>
      <w:numFmt w:val="decimal"/>
      <w:lvlText w:val="%1.%2.%3.%4."/>
      <w:lvlJc w:val="left"/>
      <w:pPr>
        <w:ind w:left="1728" w:hanging="648"/>
      </w:pPr>
      <w:rPr>
        <w:rFonts w:hint="default"/>
        <w:lang w:val="es-ES" w:eastAsia="es-ES" w:bidi="es-ES"/>
      </w:rPr>
    </w:lvl>
    <w:lvl w:ilvl="4">
      <w:start w:val="1"/>
      <w:numFmt w:val="decimal"/>
      <w:lvlText w:val="%1.%2.%3.%4.%5."/>
      <w:lvlJc w:val="left"/>
      <w:pPr>
        <w:ind w:left="2232" w:hanging="792"/>
      </w:pPr>
      <w:rPr>
        <w:rFonts w:hint="default"/>
        <w:lang w:val="es-ES" w:eastAsia="es-ES" w:bidi="es-ES"/>
      </w:rPr>
    </w:lvl>
    <w:lvl w:ilvl="5">
      <w:start w:val="1"/>
      <w:numFmt w:val="decimal"/>
      <w:lvlText w:val="%1.%2.%3.%4.%5.%6."/>
      <w:lvlJc w:val="left"/>
      <w:pPr>
        <w:ind w:left="2736" w:hanging="936"/>
      </w:pPr>
      <w:rPr>
        <w:rFonts w:hint="default"/>
        <w:lang w:val="es-ES" w:eastAsia="es-ES" w:bidi="es-ES"/>
      </w:rPr>
    </w:lvl>
    <w:lvl w:ilvl="6">
      <w:start w:val="1"/>
      <w:numFmt w:val="decimal"/>
      <w:lvlText w:val="%1.%2.%3.%4.%5.%6.%7."/>
      <w:lvlJc w:val="left"/>
      <w:pPr>
        <w:ind w:left="3240" w:hanging="1080"/>
      </w:pPr>
      <w:rPr>
        <w:rFonts w:hint="default"/>
        <w:lang w:val="es-ES" w:eastAsia="es-ES" w:bidi="es-ES"/>
      </w:rPr>
    </w:lvl>
    <w:lvl w:ilvl="7">
      <w:start w:val="1"/>
      <w:numFmt w:val="decimal"/>
      <w:lvlText w:val="%1.%2.%3.%4.%5.%6.%7.%8."/>
      <w:lvlJc w:val="left"/>
      <w:pPr>
        <w:ind w:left="3744" w:hanging="1224"/>
      </w:pPr>
      <w:rPr>
        <w:rFonts w:hint="default"/>
        <w:lang w:val="es-ES" w:eastAsia="es-ES" w:bidi="es-ES"/>
      </w:rPr>
    </w:lvl>
    <w:lvl w:ilvl="8">
      <w:start w:val="1"/>
      <w:numFmt w:val="decimal"/>
      <w:lvlText w:val="%1.%2.%3.%4.%5.%6.%7.%8.%9."/>
      <w:lvlJc w:val="left"/>
      <w:pPr>
        <w:ind w:left="4320" w:hanging="1440"/>
      </w:pPr>
      <w:rPr>
        <w:rFonts w:hint="default"/>
        <w:lang w:val="es-ES" w:eastAsia="es-ES" w:bidi="es-ES"/>
      </w:rPr>
    </w:lvl>
  </w:abstractNum>
  <w:abstractNum w:abstractNumId="18" w15:restartNumberingAfterBreak="0">
    <w:nsid w:val="35F77CDC"/>
    <w:multiLevelType w:val="hybridMultilevel"/>
    <w:tmpl w:val="A948DB0A"/>
    <w:lvl w:ilvl="0" w:tplc="1E340C6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914910"/>
    <w:multiLevelType w:val="hybridMultilevel"/>
    <w:tmpl w:val="12302342"/>
    <w:lvl w:ilvl="0" w:tplc="408EEC7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AA170D"/>
    <w:multiLevelType w:val="hybridMultilevel"/>
    <w:tmpl w:val="1BE23202"/>
    <w:lvl w:ilvl="0" w:tplc="2038465E">
      <w:numFmt w:val="bullet"/>
      <w:lvlText w:val="-"/>
      <w:lvlJc w:val="left"/>
      <w:pPr>
        <w:ind w:left="972" w:hanging="360"/>
      </w:pPr>
      <w:rPr>
        <w:rFonts w:ascii="Gill Sans MT" w:eastAsia="Gill Sans MT" w:hAnsi="Gill Sans MT" w:cs="Gill Sans MT" w:hint="default"/>
      </w:rPr>
    </w:lvl>
    <w:lvl w:ilvl="1" w:tplc="040C0003" w:tentative="1">
      <w:start w:val="1"/>
      <w:numFmt w:val="bullet"/>
      <w:lvlText w:val="o"/>
      <w:lvlJc w:val="left"/>
      <w:pPr>
        <w:ind w:left="1692" w:hanging="360"/>
      </w:pPr>
      <w:rPr>
        <w:rFonts w:ascii="Courier New" w:hAnsi="Courier New" w:cs="Courier New" w:hint="default"/>
      </w:rPr>
    </w:lvl>
    <w:lvl w:ilvl="2" w:tplc="040C0005" w:tentative="1">
      <w:start w:val="1"/>
      <w:numFmt w:val="bullet"/>
      <w:lvlText w:val=""/>
      <w:lvlJc w:val="left"/>
      <w:pPr>
        <w:ind w:left="2412" w:hanging="360"/>
      </w:pPr>
      <w:rPr>
        <w:rFonts w:ascii="Wingdings" w:hAnsi="Wingdings" w:hint="default"/>
      </w:rPr>
    </w:lvl>
    <w:lvl w:ilvl="3" w:tplc="040C0001" w:tentative="1">
      <w:start w:val="1"/>
      <w:numFmt w:val="bullet"/>
      <w:lvlText w:val=""/>
      <w:lvlJc w:val="left"/>
      <w:pPr>
        <w:ind w:left="3132" w:hanging="360"/>
      </w:pPr>
      <w:rPr>
        <w:rFonts w:ascii="Symbol" w:hAnsi="Symbol" w:hint="default"/>
      </w:rPr>
    </w:lvl>
    <w:lvl w:ilvl="4" w:tplc="040C0003" w:tentative="1">
      <w:start w:val="1"/>
      <w:numFmt w:val="bullet"/>
      <w:lvlText w:val="o"/>
      <w:lvlJc w:val="left"/>
      <w:pPr>
        <w:ind w:left="3852" w:hanging="360"/>
      </w:pPr>
      <w:rPr>
        <w:rFonts w:ascii="Courier New" w:hAnsi="Courier New" w:cs="Courier New" w:hint="default"/>
      </w:rPr>
    </w:lvl>
    <w:lvl w:ilvl="5" w:tplc="040C0005" w:tentative="1">
      <w:start w:val="1"/>
      <w:numFmt w:val="bullet"/>
      <w:lvlText w:val=""/>
      <w:lvlJc w:val="left"/>
      <w:pPr>
        <w:ind w:left="4572" w:hanging="360"/>
      </w:pPr>
      <w:rPr>
        <w:rFonts w:ascii="Wingdings" w:hAnsi="Wingdings" w:hint="default"/>
      </w:rPr>
    </w:lvl>
    <w:lvl w:ilvl="6" w:tplc="040C0001" w:tentative="1">
      <w:start w:val="1"/>
      <w:numFmt w:val="bullet"/>
      <w:lvlText w:val=""/>
      <w:lvlJc w:val="left"/>
      <w:pPr>
        <w:ind w:left="5292" w:hanging="360"/>
      </w:pPr>
      <w:rPr>
        <w:rFonts w:ascii="Symbol" w:hAnsi="Symbol" w:hint="default"/>
      </w:rPr>
    </w:lvl>
    <w:lvl w:ilvl="7" w:tplc="040C0003" w:tentative="1">
      <w:start w:val="1"/>
      <w:numFmt w:val="bullet"/>
      <w:lvlText w:val="o"/>
      <w:lvlJc w:val="left"/>
      <w:pPr>
        <w:ind w:left="6012" w:hanging="360"/>
      </w:pPr>
      <w:rPr>
        <w:rFonts w:ascii="Courier New" w:hAnsi="Courier New" w:cs="Courier New" w:hint="default"/>
      </w:rPr>
    </w:lvl>
    <w:lvl w:ilvl="8" w:tplc="040C0005" w:tentative="1">
      <w:start w:val="1"/>
      <w:numFmt w:val="bullet"/>
      <w:lvlText w:val=""/>
      <w:lvlJc w:val="left"/>
      <w:pPr>
        <w:ind w:left="6732" w:hanging="360"/>
      </w:pPr>
      <w:rPr>
        <w:rFonts w:ascii="Wingdings" w:hAnsi="Wingdings" w:hint="default"/>
      </w:rPr>
    </w:lvl>
  </w:abstractNum>
  <w:abstractNum w:abstractNumId="21" w15:restartNumberingAfterBreak="0">
    <w:nsid w:val="3D7C0656"/>
    <w:multiLevelType w:val="hybridMultilevel"/>
    <w:tmpl w:val="84984752"/>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22" w15:restartNumberingAfterBreak="0">
    <w:nsid w:val="41B50424"/>
    <w:multiLevelType w:val="hybridMultilevel"/>
    <w:tmpl w:val="73F62C92"/>
    <w:lvl w:ilvl="0" w:tplc="FFFFFFFF">
      <w:start w:val="1"/>
      <w:numFmt w:val="decimal"/>
      <w:lvlText w:val="%1."/>
      <w:lvlJc w:val="left"/>
      <w:pPr>
        <w:ind w:left="1069" w:hanging="360"/>
      </w:pPr>
      <w:rPr>
        <w:rFonts w:ascii="Gill Sans MT" w:eastAsia="Gill Sans MT" w:hAnsi="Gill Sans MT" w:cs="Gill Sans MT" w:hint="default"/>
        <w:b/>
        <w:bCs/>
        <w:spacing w:val="0"/>
        <w:w w:val="99"/>
        <w:sz w:val="24"/>
        <w:szCs w:val="24"/>
        <w:lang w:val="es-ES" w:eastAsia="es-ES" w:bidi="es-ES"/>
      </w:rPr>
    </w:lvl>
    <w:lvl w:ilvl="1" w:tplc="FFFFFFFF">
      <w:numFmt w:val="bullet"/>
      <w:lvlText w:val="•"/>
      <w:lvlJc w:val="left"/>
      <w:pPr>
        <w:ind w:left="989" w:hanging="360"/>
      </w:pPr>
      <w:rPr>
        <w:rFonts w:hint="default"/>
        <w:lang w:val="es-ES" w:eastAsia="es-ES" w:bidi="es-ES"/>
      </w:rPr>
    </w:lvl>
    <w:lvl w:ilvl="2" w:tplc="FFFFFFFF">
      <w:numFmt w:val="bullet"/>
      <w:lvlText w:val="•"/>
      <w:lvlJc w:val="left"/>
      <w:pPr>
        <w:ind w:left="1788" w:hanging="360"/>
      </w:pPr>
      <w:rPr>
        <w:rFonts w:hint="default"/>
        <w:lang w:val="es-ES" w:eastAsia="es-ES" w:bidi="es-ES"/>
      </w:rPr>
    </w:lvl>
    <w:lvl w:ilvl="3" w:tplc="FFFFFFFF">
      <w:numFmt w:val="bullet"/>
      <w:lvlText w:val="•"/>
      <w:lvlJc w:val="left"/>
      <w:pPr>
        <w:ind w:left="2586" w:hanging="360"/>
      </w:pPr>
      <w:rPr>
        <w:rFonts w:hint="default"/>
        <w:lang w:val="es-ES" w:eastAsia="es-ES" w:bidi="es-ES"/>
      </w:rPr>
    </w:lvl>
    <w:lvl w:ilvl="4" w:tplc="FFFFFFFF">
      <w:numFmt w:val="bullet"/>
      <w:lvlText w:val="•"/>
      <w:lvlJc w:val="left"/>
      <w:pPr>
        <w:ind w:left="3385" w:hanging="360"/>
      </w:pPr>
      <w:rPr>
        <w:rFonts w:hint="default"/>
        <w:lang w:val="es-ES" w:eastAsia="es-ES" w:bidi="es-ES"/>
      </w:rPr>
    </w:lvl>
    <w:lvl w:ilvl="5" w:tplc="FFFFFFFF">
      <w:numFmt w:val="bullet"/>
      <w:lvlText w:val="•"/>
      <w:lvlJc w:val="left"/>
      <w:pPr>
        <w:ind w:left="4184" w:hanging="360"/>
      </w:pPr>
      <w:rPr>
        <w:rFonts w:hint="default"/>
        <w:lang w:val="es-ES" w:eastAsia="es-ES" w:bidi="es-ES"/>
      </w:rPr>
    </w:lvl>
    <w:lvl w:ilvl="6" w:tplc="FFFFFFFF">
      <w:numFmt w:val="bullet"/>
      <w:lvlText w:val="•"/>
      <w:lvlJc w:val="left"/>
      <w:pPr>
        <w:ind w:left="4982" w:hanging="360"/>
      </w:pPr>
      <w:rPr>
        <w:rFonts w:hint="default"/>
        <w:lang w:val="es-ES" w:eastAsia="es-ES" w:bidi="es-ES"/>
      </w:rPr>
    </w:lvl>
    <w:lvl w:ilvl="7" w:tplc="FFFFFFFF">
      <w:numFmt w:val="bullet"/>
      <w:lvlText w:val="•"/>
      <w:lvlJc w:val="left"/>
      <w:pPr>
        <w:ind w:left="5781" w:hanging="360"/>
      </w:pPr>
      <w:rPr>
        <w:rFonts w:hint="default"/>
        <w:lang w:val="es-ES" w:eastAsia="es-ES" w:bidi="es-ES"/>
      </w:rPr>
    </w:lvl>
    <w:lvl w:ilvl="8" w:tplc="FFFFFFFF">
      <w:numFmt w:val="bullet"/>
      <w:lvlText w:val="•"/>
      <w:lvlJc w:val="left"/>
      <w:pPr>
        <w:ind w:left="6580" w:hanging="360"/>
      </w:pPr>
      <w:rPr>
        <w:rFonts w:hint="default"/>
        <w:lang w:val="es-ES" w:eastAsia="es-ES" w:bidi="es-ES"/>
      </w:rPr>
    </w:lvl>
  </w:abstractNum>
  <w:abstractNum w:abstractNumId="23" w15:restartNumberingAfterBreak="0">
    <w:nsid w:val="42E6219C"/>
    <w:multiLevelType w:val="hybridMultilevel"/>
    <w:tmpl w:val="376222E4"/>
    <w:lvl w:ilvl="0" w:tplc="9244D148">
      <w:start w:val="1"/>
      <w:numFmt w:val="bullet"/>
      <w:lvlText w:val=""/>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4" w15:restartNumberingAfterBreak="0">
    <w:nsid w:val="452852A5"/>
    <w:multiLevelType w:val="hybridMultilevel"/>
    <w:tmpl w:val="90EC2BE2"/>
    <w:lvl w:ilvl="0" w:tplc="2038465E">
      <w:numFmt w:val="bullet"/>
      <w:lvlText w:val="-"/>
      <w:lvlJc w:val="left"/>
      <w:pPr>
        <w:ind w:left="720" w:hanging="360"/>
      </w:pPr>
      <w:rPr>
        <w:rFonts w:ascii="Gill Sans MT" w:eastAsia="Gill Sans MT" w:hAnsi="Gill Sans MT" w:cs="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36141E"/>
    <w:multiLevelType w:val="hybridMultilevel"/>
    <w:tmpl w:val="D12AC836"/>
    <w:lvl w:ilvl="0" w:tplc="8DD6D734">
      <w:numFmt w:val="bullet"/>
      <w:lvlText w:val=""/>
      <w:lvlJc w:val="left"/>
      <w:pPr>
        <w:ind w:left="1068"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A183078"/>
    <w:multiLevelType w:val="hybridMultilevel"/>
    <w:tmpl w:val="0BC28CBC"/>
    <w:lvl w:ilvl="0" w:tplc="CF80DC76">
      <w:start w:val="1"/>
      <w:numFmt w:val="upperRoman"/>
      <w:lvlText w:val="(%1)"/>
      <w:lvlJc w:val="left"/>
      <w:pPr>
        <w:ind w:left="862" w:hanging="720"/>
      </w:pPr>
      <w:rPr>
        <w:rFonts w:hint="default"/>
      </w:rPr>
    </w:lvl>
    <w:lvl w:ilvl="1" w:tplc="0C0A0003">
      <w:start w:val="1"/>
      <w:numFmt w:val="bullet"/>
      <w:lvlText w:val="o"/>
      <w:lvlJc w:val="left"/>
      <w:pPr>
        <w:ind w:left="1222" w:hanging="360"/>
      </w:pPr>
      <w:rPr>
        <w:rFonts w:ascii="Courier New" w:hAnsi="Courier New" w:cs="Courier New"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53C560DD"/>
    <w:multiLevelType w:val="hybridMultilevel"/>
    <w:tmpl w:val="83443758"/>
    <w:lvl w:ilvl="0" w:tplc="040C000F">
      <w:start w:val="1"/>
      <w:numFmt w:val="decimal"/>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8" w15:restartNumberingAfterBreak="0">
    <w:nsid w:val="542977F0"/>
    <w:multiLevelType w:val="hybridMultilevel"/>
    <w:tmpl w:val="733AD660"/>
    <w:lvl w:ilvl="0" w:tplc="040C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571E5DFA"/>
    <w:multiLevelType w:val="hybridMultilevel"/>
    <w:tmpl w:val="6CC8B50E"/>
    <w:lvl w:ilvl="0" w:tplc="4FB40D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B82285"/>
    <w:multiLevelType w:val="hybridMultilevel"/>
    <w:tmpl w:val="113A332A"/>
    <w:lvl w:ilvl="0" w:tplc="8DD6D734">
      <w:numFmt w:val="bullet"/>
      <w:lvlText w:val=""/>
      <w:lvlJc w:val="left"/>
      <w:pPr>
        <w:ind w:left="1080"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A5D5B58"/>
    <w:multiLevelType w:val="hybridMultilevel"/>
    <w:tmpl w:val="32F08610"/>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E553B7"/>
    <w:multiLevelType w:val="hybridMultilevel"/>
    <w:tmpl w:val="FEACD10E"/>
    <w:lvl w:ilvl="0" w:tplc="C6EA77A0">
      <w:start w:val="3"/>
      <w:numFmt w:val="decimal"/>
      <w:lvlText w:val="%1."/>
      <w:lvlJc w:val="left"/>
      <w:pPr>
        <w:ind w:left="489" w:hanging="308"/>
      </w:pPr>
      <w:rPr>
        <w:b/>
        <w:bCs/>
        <w:spacing w:val="0"/>
        <w:w w:val="100"/>
        <w:sz w:val="20"/>
        <w:szCs w:val="20"/>
        <w:lang w:val="es-ES" w:eastAsia="es-ES" w:bidi="es-ES"/>
      </w:rPr>
    </w:lvl>
    <w:lvl w:ilvl="1" w:tplc="ABA20DCE">
      <w:numFmt w:val="bullet"/>
      <w:lvlText w:val=""/>
      <w:lvlJc w:val="left"/>
      <w:pPr>
        <w:ind w:left="902" w:hanging="360"/>
      </w:pPr>
      <w:rPr>
        <w:rFonts w:ascii="Symbol" w:eastAsia="Symbol" w:hAnsi="Symbol" w:cs="Symbol" w:hint="default"/>
        <w:w w:val="100"/>
        <w:sz w:val="24"/>
        <w:szCs w:val="24"/>
        <w:lang w:val="es-ES" w:eastAsia="es-ES" w:bidi="es-ES"/>
      </w:rPr>
    </w:lvl>
    <w:lvl w:ilvl="2" w:tplc="E1CCEDA4">
      <w:numFmt w:val="bullet"/>
      <w:lvlText w:val="•"/>
      <w:lvlJc w:val="left"/>
      <w:pPr>
        <w:ind w:left="1787" w:hanging="360"/>
      </w:pPr>
      <w:rPr>
        <w:lang w:val="es-ES" w:eastAsia="es-ES" w:bidi="es-ES"/>
      </w:rPr>
    </w:lvl>
    <w:lvl w:ilvl="3" w:tplc="31F8461C">
      <w:numFmt w:val="bullet"/>
      <w:lvlText w:val="•"/>
      <w:lvlJc w:val="left"/>
      <w:pPr>
        <w:ind w:left="2674" w:hanging="360"/>
      </w:pPr>
      <w:rPr>
        <w:lang w:val="es-ES" w:eastAsia="es-ES" w:bidi="es-ES"/>
      </w:rPr>
    </w:lvl>
    <w:lvl w:ilvl="4" w:tplc="1D546DCE">
      <w:numFmt w:val="bullet"/>
      <w:lvlText w:val="•"/>
      <w:lvlJc w:val="left"/>
      <w:pPr>
        <w:ind w:left="3562" w:hanging="360"/>
      </w:pPr>
      <w:rPr>
        <w:lang w:val="es-ES" w:eastAsia="es-ES" w:bidi="es-ES"/>
      </w:rPr>
    </w:lvl>
    <w:lvl w:ilvl="5" w:tplc="0F14F4C6">
      <w:numFmt w:val="bullet"/>
      <w:lvlText w:val="•"/>
      <w:lvlJc w:val="left"/>
      <w:pPr>
        <w:ind w:left="4449" w:hanging="360"/>
      </w:pPr>
      <w:rPr>
        <w:lang w:val="es-ES" w:eastAsia="es-ES" w:bidi="es-ES"/>
      </w:rPr>
    </w:lvl>
    <w:lvl w:ilvl="6" w:tplc="0BC4B0B4">
      <w:numFmt w:val="bullet"/>
      <w:lvlText w:val="•"/>
      <w:lvlJc w:val="left"/>
      <w:pPr>
        <w:ind w:left="5336" w:hanging="360"/>
      </w:pPr>
      <w:rPr>
        <w:lang w:val="es-ES" w:eastAsia="es-ES" w:bidi="es-ES"/>
      </w:rPr>
    </w:lvl>
    <w:lvl w:ilvl="7" w:tplc="6D1A1DF4">
      <w:numFmt w:val="bullet"/>
      <w:lvlText w:val="•"/>
      <w:lvlJc w:val="left"/>
      <w:pPr>
        <w:ind w:left="6224" w:hanging="360"/>
      </w:pPr>
      <w:rPr>
        <w:lang w:val="es-ES" w:eastAsia="es-ES" w:bidi="es-ES"/>
      </w:rPr>
    </w:lvl>
    <w:lvl w:ilvl="8" w:tplc="68FE67D2">
      <w:numFmt w:val="bullet"/>
      <w:lvlText w:val="•"/>
      <w:lvlJc w:val="left"/>
      <w:pPr>
        <w:ind w:left="7111" w:hanging="360"/>
      </w:pPr>
      <w:rPr>
        <w:lang w:val="es-ES" w:eastAsia="es-ES" w:bidi="es-ES"/>
      </w:rPr>
    </w:lvl>
  </w:abstractNum>
  <w:abstractNum w:abstractNumId="33" w15:restartNumberingAfterBreak="0">
    <w:nsid w:val="5B2F6D87"/>
    <w:multiLevelType w:val="hybridMultilevel"/>
    <w:tmpl w:val="B02AEF40"/>
    <w:lvl w:ilvl="0" w:tplc="F85C73CA">
      <w:numFmt w:val="bullet"/>
      <w:lvlText w:val="-"/>
      <w:lvlJc w:val="left"/>
      <w:pPr>
        <w:ind w:left="720" w:hanging="360"/>
      </w:pPr>
      <w:rPr>
        <w:rFonts w:ascii="Calibri" w:eastAsia="Gill Sans MT"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7C391E"/>
    <w:multiLevelType w:val="hybridMultilevel"/>
    <w:tmpl w:val="E3B63F20"/>
    <w:lvl w:ilvl="0" w:tplc="040C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D7D5CA2"/>
    <w:multiLevelType w:val="hybridMultilevel"/>
    <w:tmpl w:val="111A5318"/>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36" w15:restartNumberingAfterBreak="0">
    <w:nsid w:val="647D662C"/>
    <w:multiLevelType w:val="hybridMultilevel"/>
    <w:tmpl w:val="048A60F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52A48FC"/>
    <w:multiLevelType w:val="hybridMultilevel"/>
    <w:tmpl w:val="308A795A"/>
    <w:lvl w:ilvl="0" w:tplc="03481B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AE6BA8"/>
    <w:multiLevelType w:val="hybridMultilevel"/>
    <w:tmpl w:val="BFAE2CD8"/>
    <w:lvl w:ilvl="0" w:tplc="8DD6D734">
      <w:numFmt w:val="bullet"/>
      <w:lvlText w:val=""/>
      <w:lvlJc w:val="left"/>
      <w:pPr>
        <w:ind w:left="1080"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D2168B1"/>
    <w:multiLevelType w:val="hybridMultilevel"/>
    <w:tmpl w:val="3A2876C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0" w15:restartNumberingAfterBreak="0">
    <w:nsid w:val="73DA4A2A"/>
    <w:multiLevelType w:val="hybridMultilevel"/>
    <w:tmpl w:val="AB9CEC6E"/>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2F663E"/>
    <w:multiLevelType w:val="hybridMultilevel"/>
    <w:tmpl w:val="A230928C"/>
    <w:lvl w:ilvl="0" w:tplc="040C0005">
      <w:start w:val="1"/>
      <w:numFmt w:val="bullet"/>
      <w:lvlText w:val=""/>
      <w:lvlJc w:val="left"/>
      <w:pPr>
        <w:ind w:left="1068" w:hanging="360"/>
      </w:pPr>
      <w:rPr>
        <w:rFonts w:ascii="Wingdings" w:hAnsi="Wingdings" w:hint="default"/>
        <w:color w:val="auto"/>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42" w15:restartNumberingAfterBreak="0">
    <w:nsid w:val="76EC1DE9"/>
    <w:multiLevelType w:val="hybridMultilevel"/>
    <w:tmpl w:val="90580A86"/>
    <w:lvl w:ilvl="0" w:tplc="FFFFFFFF">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530534910">
    <w:abstractNumId w:val="17"/>
  </w:num>
  <w:num w:numId="2" w16cid:durableId="1104497057">
    <w:abstractNumId w:val="10"/>
  </w:num>
  <w:num w:numId="3" w16cid:durableId="1786147089">
    <w:abstractNumId w:val="26"/>
  </w:num>
  <w:num w:numId="4" w16cid:durableId="1477723028">
    <w:abstractNumId w:val="35"/>
  </w:num>
  <w:num w:numId="5" w16cid:durableId="1394230619">
    <w:abstractNumId w:val="13"/>
  </w:num>
  <w:num w:numId="6" w16cid:durableId="17587130">
    <w:abstractNumId w:val="21"/>
  </w:num>
  <w:num w:numId="7" w16cid:durableId="685643597">
    <w:abstractNumId w:val="39"/>
  </w:num>
  <w:num w:numId="8" w16cid:durableId="260652676">
    <w:abstractNumId w:val="38"/>
  </w:num>
  <w:num w:numId="9" w16cid:durableId="325010635">
    <w:abstractNumId w:val="30"/>
  </w:num>
  <w:num w:numId="10" w16cid:durableId="1750496597">
    <w:abstractNumId w:val="29"/>
  </w:num>
  <w:num w:numId="11" w16cid:durableId="369692959">
    <w:abstractNumId w:val="4"/>
  </w:num>
  <w:num w:numId="12" w16cid:durableId="318847345">
    <w:abstractNumId w:val="2"/>
  </w:num>
  <w:num w:numId="13" w16cid:durableId="1922833573">
    <w:abstractNumId w:val="5"/>
  </w:num>
  <w:num w:numId="14" w16cid:durableId="365835537">
    <w:abstractNumId w:val="25"/>
  </w:num>
  <w:num w:numId="15" w16cid:durableId="458299827">
    <w:abstractNumId w:val="37"/>
  </w:num>
  <w:num w:numId="16" w16cid:durableId="386415167">
    <w:abstractNumId w:val="19"/>
  </w:num>
  <w:num w:numId="17" w16cid:durableId="1114206585">
    <w:abstractNumId w:val="36"/>
  </w:num>
  <w:num w:numId="18" w16cid:durableId="247617159">
    <w:abstractNumId w:val="1"/>
  </w:num>
  <w:num w:numId="19" w16cid:durableId="1135560613">
    <w:abstractNumId w:val="40"/>
  </w:num>
  <w:num w:numId="20" w16cid:durableId="971908585">
    <w:abstractNumId w:val="0"/>
  </w:num>
  <w:num w:numId="21" w16cid:durableId="440101987">
    <w:abstractNumId w:val="3"/>
  </w:num>
  <w:num w:numId="22" w16cid:durableId="1722361319">
    <w:abstractNumId w:val="34"/>
  </w:num>
  <w:num w:numId="23" w16cid:durableId="1096483902">
    <w:abstractNumId w:val="31"/>
  </w:num>
  <w:num w:numId="24" w16cid:durableId="1730110903">
    <w:abstractNumId w:val="23"/>
  </w:num>
  <w:num w:numId="25" w16cid:durableId="1661735415">
    <w:abstractNumId w:val="18"/>
  </w:num>
  <w:num w:numId="26" w16cid:durableId="1390615952">
    <w:abstractNumId w:val="16"/>
  </w:num>
  <w:num w:numId="27" w16cid:durableId="415438605">
    <w:abstractNumId w:val="7"/>
  </w:num>
  <w:num w:numId="28" w16cid:durableId="1146320828">
    <w:abstractNumId w:val="11"/>
  </w:num>
  <w:num w:numId="29" w16cid:durableId="808858524">
    <w:abstractNumId w:val="14"/>
  </w:num>
  <w:num w:numId="30" w16cid:durableId="1444955978">
    <w:abstractNumId w:val="9"/>
  </w:num>
  <w:num w:numId="31" w16cid:durableId="1091854450">
    <w:abstractNumId w:val="8"/>
  </w:num>
  <w:num w:numId="32" w16cid:durableId="198205223">
    <w:abstractNumId w:val="32"/>
    <w:lvlOverride w:ilvl="0">
      <w:startOverride w:val="3"/>
    </w:lvlOverride>
    <w:lvlOverride w:ilvl="1"/>
    <w:lvlOverride w:ilvl="2"/>
    <w:lvlOverride w:ilvl="3"/>
    <w:lvlOverride w:ilvl="4"/>
    <w:lvlOverride w:ilvl="5"/>
    <w:lvlOverride w:ilvl="6"/>
    <w:lvlOverride w:ilvl="7"/>
    <w:lvlOverride w:ilvl="8"/>
  </w:num>
  <w:num w:numId="33" w16cid:durableId="1443262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240221">
    <w:abstractNumId w:val="28"/>
  </w:num>
  <w:num w:numId="35" w16cid:durableId="345717965">
    <w:abstractNumId w:val="20"/>
  </w:num>
  <w:num w:numId="36" w16cid:durableId="966008526">
    <w:abstractNumId w:val="24"/>
  </w:num>
  <w:num w:numId="37" w16cid:durableId="1823959770">
    <w:abstractNumId w:val="33"/>
  </w:num>
  <w:num w:numId="38" w16cid:durableId="143355367">
    <w:abstractNumId w:val="17"/>
    <w:lvlOverride w:ilvl="0">
      <w:startOverride w:val="1"/>
    </w:lvlOverride>
    <w:lvlOverride w:ilvl="1"/>
    <w:lvlOverride w:ilvl="2"/>
    <w:lvlOverride w:ilvl="3"/>
    <w:lvlOverride w:ilvl="4"/>
    <w:lvlOverride w:ilvl="5"/>
    <w:lvlOverride w:ilvl="6"/>
    <w:lvlOverride w:ilvl="7"/>
    <w:lvlOverride w:ilvl="8"/>
  </w:num>
  <w:num w:numId="39" w16cid:durableId="131601149">
    <w:abstractNumId w:val="41"/>
  </w:num>
  <w:num w:numId="40" w16cid:durableId="56368449">
    <w:abstractNumId w:val="22"/>
  </w:num>
  <w:num w:numId="41" w16cid:durableId="860358117">
    <w:abstractNumId w:val="42"/>
  </w:num>
  <w:num w:numId="42" w16cid:durableId="1042440623">
    <w:abstractNumId w:val="12"/>
  </w:num>
  <w:num w:numId="43" w16cid:durableId="1091387019">
    <w:abstractNumId w:val="15"/>
  </w:num>
  <w:num w:numId="44" w16cid:durableId="545719339">
    <w:abstractNumId w:val="6"/>
  </w:num>
  <w:num w:numId="45" w16cid:durableId="14020948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BB"/>
    <w:rsid w:val="00007A66"/>
    <w:rsid w:val="000328C1"/>
    <w:rsid w:val="00032E1A"/>
    <w:rsid w:val="00042088"/>
    <w:rsid w:val="000523F4"/>
    <w:rsid w:val="000567EC"/>
    <w:rsid w:val="00094582"/>
    <w:rsid w:val="000F1865"/>
    <w:rsid w:val="00110BC7"/>
    <w:rsid w:val="0011479D"/>
    <w:rsid w:val="00134BFC"/>
    <w:rsid w:val="00173F8D"/>
    <w:rsid w:val="001B2C9B"/>
    <w:rsid w:val="001C4D06"/>
    <w:rsid w:val="001D65BC"/>
    <w:rsid w:val="001F34C7"/>
    <w:rsid w:val="00236CCC"/>
    <w:rsid w:val="00245A39"/>
    <w:rsid w:val="002613FC"/>
    <w:rsid w:val="00284704"/>
    <w:rsid w:val="00290676"/>
    <w:rsid w:val="002D2258"/>
    <w:rsid w:val="002D78B8"/>
    <w:rsid w:val="00301966"/>
    <w:rsid w:val="00325BC0"/>
    <w:rsid w:val="0035265E"/>
    <w:rsid w:val="003C7DCA"/>
    <w:rsid w:val="003E08E5"/>
    <w:rsid w:val="003F4AD0"/>
    <w:rsid w:val="00401278"/>
    <w:rsid w:val="00420C09"/>
    <w:rsid w:val="00425B60"/>
    <w:rsid w:val="00431C7D"/>
    <w:rsid w:val="0044149D"/>
    <w:rsid w:val="00476147"/>
    <w:rsid w:val="004D3294"/>
    <w:rsid w:val="004E24C4"/>
    <w:rsid w:val="004F3736"/>
    <w:rsid w:val="004F57D2"/>
    <w:rsid w:val="00512D57"/>
    <w:rsid w:val="00513FF6"/>
    <w:rsid w:val="00517E61"/>
    <w:rsid w:val="00517F90"/>
    <w:rsid w:val="00523197"/>
    <w:rsid w:val="00531B5F"/>
    <w:rsid w:val="00532D65"/>
    <w:rsid w:val="00542774"/>
    <w:rsid w:val="00542D47"/>
    <w:rsid w:val="005A1191"/>
    <w:rsid w:val="005E0497"/>
    <w:rsid w:val="00680CCF"/>
    <w:rsid w:val="00695705"/>
    <w:rsid w:val="006A4BA5"/>
    <w:rsid w:val="006F573B"/>
    <w:rsid w:val="00700A56"/>
    <w:rsid w:val="007102D6"/>
    <w:rsid w:val="00736D42"/>
    <w:rsid w:val="00741EA1"/>
    <w:rsid w:val="00757C0A"/>
    <w:rsid w:val="007A3E46"/>
    <w:rsid w:val="007B64B5"/>
    <w:rsid w:val="007C27DB"/>
    <w:rsid w:val="007F3550"/>
    <w:rsid w:val="00827DB5"/>
    <w:rsid w:val="00845A0C"/>
    <w:rsid w:val="00875643"/>
    <w:rsid w:val="00876F88"/>
    <w:rsid w:val="008A64CE"/>
    <w:rsid w:val="008B298F"/>
    <w:rsid w:val="008E4DFF"/>
    <w:rsid w:val="008F1CD6"/>
    <w:rsid w:val="00916350"/>
    <w:rsid w:val="0095192F"/>
    <w:rsid w:val="009C73D8"/>
    <w:rsid w:val="009E47EE"/>
    <w:rsid w:val="009F2EAA"/>
    <w:rsid w:val="00A3136B"/>
    <w:rsid w:val="00A95F8E"/>
    <w:rsid w:val="00AA1352"/>
    <w:rsid w:val="00AC0D02"/>
    <w:rsid w:val="00B02A55"/>
    <w:rsid w:val="00B12106"/>
    <w:rsid w:val="00B25C97"/>
    <w:rsid w:val="00B60B7E"/>
    <w:rsid w:val="00B65EF6"/>
    <w:rsid w:val="00B669A7"/>
    <w:rsid w:val="00B77291"/>
    <w:rsid w:val="00BE21D8"/>
    <w:rsid w:val="00C45ECC"/>
    <w:rsid w:val="00C650D2"/>
    <w:rsid w:val="00C837D7"/>
    <w:rsid w:val="00CA27BE"/>
    <w:rsid w:val="00CA420F"/>
    <w:rsid w:val="00D010B4"/>
    <w:rsid w:val="00D11F53"/>
    <w:rsid w:val="00D17482"/>
    <w:rsid w:val="00D85B44"/>
    <w:rsid w:val="00D863EB"/>
    <w:rsid w:val="00D9327E"/>
    <w:rsid w:val="00D96DBC"/>
    <w:rsid w:val="00DA3E29"/>
    <w:rsid w:val="00DD27EE"/>
    <w:rsid w:val="00DF0C18"/>
    <w:rsid w:val="00E911C6"/>
    <w:rsid w:val="00E97DF3"/>
    <w:rsid w:val="00F038E7"/>
    <w:rsid w:val="00F04521"/>
    <w:rsid w:val="00F174EA"/>
    <w:rsid w:val="00F22ABB"/>
    <w:rsid w:val="00F2375A"/>
    <w:rsid w:val="00F45B4E"/>
    <w:rsid w:val="00F844B7"/>
    <w:rsid w:val="00FA1A0D"/>
    <w:rsid w:val="00FA564A"/>
    <w:rsid w:val="00FD14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1D74A"/>
  <w15:chartTrackingRefBased/>
  <w15:docId w15:val="{00508F20-ECCB-40C4-A24F-F36533AB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BB"/>
    <w:pPr>
      <w:widowControl w:val="0"/>
      <w:autoSpaceDE w:val="0"/>
      <w:autoSpaceDN w:val="0"/>
      <w:spacing w:after="0" w:line="240" w:lineRule="auto"/>
    </w:pPr>
    <w:rPr>
      <w:rFonts w:ascii="Gill Sans MT" w:eastAsia="Gill Sans MT" w:hAnsi="Gill Sans MT" w:cs="Gill Sans MT"/>
      <w:lang w:eastAsia="es-ES" w:bidi="es-ES"/>
    </w:rPr>
  </w:style>
  <w:style w:type="paragraph" w:styleId="Titre2">
    <w:name w:val="heading 2"/>
    <w:basedOn w:val="Normal"/>
    <w:next w:val="Normal"/>
    <w:link w:val="Titre2Car"/>
    <w:uiPriority w:val="9"/>
    <w:unhideWhenUsed/>
    <w:qFormat/>
    <w:rsid w:val="00F22ABB"/>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lang w:val="fr-ML"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22ABB"/>
    <w:rPr>
      <w:rFonts w:asciiTheme="majorHAnsi" w:eastAsiaTheme="majorEastAsia" w:hAnsiTheme="majorHAnsi" w:cstheme="majorBidi"/>
      <w:color w:val="2F5496" w:themeColor="accent1" w:themeShade="BF"/>
      <w:sz w:val="26"/>
      <w:szCs w:val="26"/>
      <w:lang w:val="fr-ML"/>
    </w:rPr>
  </w:style>
  <w:style w:type="paragraph" w:styleId="Corpsdetexte">
    <w:name w:val="Body Text"/>
    <w:basedOn w:val="Normal"/>
    <w:link w:val="CorpsdetexteCar"/>
    <w:uiPriority w:val="1"/>
    <w:qFormat/>
    <w:rsid w:val="00F22ABB"/>
    <w:rPr>
      <w:sz w:val="24"/>
      <w:szCs w:val="24"/>
    </w:rPr>
  </w:style>
  <w:style w:type="character" w:customStyle="1" w:styleId="CorpsdetexteCar">
    <w:name w:val="Corps de texte Car"/>
    <w:basedOn w:val="Policepardfaut"/>
    <w:link w:val="Corpsdetexte"/>
    <w:uiPriority w:val="1"/>
    <w:rsid w:val="00F22ABB"/>
    <w:rPr>
      <w:rFonts w:ascii="Gill Sans MT" w:eastAsia="Gill Sans MT" w:hAnsi="Gill Sans MT" w:cs="Gill Sans MT"/>
      <w:sz w:val="24"/>
      <w:szCs w:val="24"/>
      <w:lang w:eastAsia="es-ES" w:bidi="es-ES"/>
    </w:rPr>
  </w:style>
  <w:style w:type="paragraph" w:styleId="Paragraphedeliste">
    <w:name w:val="List Paragraph"/>
    <w:aliases w:val="PRI Bullets,Bullet paragraph,Akapit z listą BS,Bullet1,Bullets,Citation List,Colorful List - Accent 11,Figure Caption,Ha,List Paragraph (numbered (a)),List Paragraph1,List numbered,Numbered List Paragraph,References,Resume Title,lp1"/>
    <w:basedOn w:val="Normal"/>
    <w:link w:val="ParagraphedelisteCar"/>
    <w:uiPriority w:val="34"/>
    <w:qFormat/>
    <w:rsid w:val="00F22ABB"/>
    <w:pPr>
      <w:ind w:left="901" w:hanging="360"/>
      <w:jc w:val="both"/>
    </w:pPr>
  </w:style>
  <w:style w:type="paragraph" w:customStyle="1" w:styleId="TableParagraph">
    <w:name w:val="Table Paragraph"/>
    <w:basedOn w:val="Normal"/>
    <w:uiPriority w:val="1"/>
    <w:qFormat/>
    <w:rsid w:val="00F22ABB"/>
    <w:pPr>
      <w:spacing w:line="262" w:lineRule="exact"/>
      <w:ind w:left="107"/>
    </w:pPr>
  </w:style>
  <w:style w:type="character" w:customStyle="1" w:styleId="ParagraphedelisteCar">
    <w:name w:val="Paragraphe de liste Car"/>
    <w:aliases w:val="PRI Bullets Car,Bullet paragraph Car,Akapit z listą BS Car,Bullet1 Car,Bullets Car,Citation List Car,Colorful List - Accent 11 Car,Figure Caption Car,Ha Car,List Paragraph (numbered (a)) Car,List Paragraph1 Car,List numbered Car"/>
    <w:link w:val="Paragraphedeliste"/>
    <w:uiPriority w:val="34"/>
    <w:qFormat/>
    <w:rsid w:val="00F22ABB"/>
    <w:rPr>
      <w:rFonts w:ascii="Gill Sans MT" w:eastAsia="Gill Sans MT" w:hAnsi="Gill Sans MT" w:cs="Gill Sans MT"/>
      <w:lang w:eastAsia="es-ES" w:bidi="es-ES"/>
    </w:rPr>
  </w:style>
  <w:style w:type="character" w:styleId="Appelnotedebasdep">
    <w:name w:val="footnote reference"/>
    <w:aliases w:val="BVI fnr"/>
    <w:uiPriority w:val="99"/>
    <w:rsid w:val="00F22ABB"/>
    <w:rPr>
      <w:vertAlign w:val="superscript"/>
    </w:rPr>
  </w:style>
  <w:style w:type="paragraph" w:styleId="Notedebasdepage">
    <w:name w:val="footnote text"/>
    <w:basedOn w:val="Normal"/>
    <w:link w:val="NotedebasdepageCar"/>
    <w:uiPriority w:val="99"/>
    <w:semiHidden/>
    <w:unhideWhenUsed/>
    <w:rsid w:val="00F22ABB"/>
    <w:pPr>
      <w:widowControl/>
      <w:autoSpaceDE/>
      <w:autoSpaceDN/>
    </w:pPr>
    <w:rPr>
      <w:rFonts w:ascii="Calibri" w:eastAsia="Times New Roman" w:hAnsi="Calibri" w:cs="Times New Roman"/>
      <w:sz w:val="20"/>
      <w:szCs w:val="20"/>
      <w:lang w:val="en-US" w:eastAsia="en-US" w:bidi="ar-SA"/>
    </w:rPr>
  </w:style>
  <w:style w:type="character" w:customStyle="1" w:styleId="NotedebasdepageCar">
    <w:name w:val="Note de bas de page Car"/>
    <w:basedOn w:val="Policepardfaut"/>
    <w:link w:val="Notedebasdepage"/>
    <w:uiPriority w:val="99"/>
    <w:semiHidden/>
    <w:rsid w:val="00F22ABB"/>
    <w:rPr>
      <w:rFonts w:ascii="Calibri" w:eastAsia="Times New Roman" w:hAnsi="Calibri" w:cs="Times New Roman"/>
      <w:sz w:val="20"/>
      <w:szCs w:val="20"/>
      <w:lang w:val="en-US"/>
    </w:rPr>
  </w:style>
  <w:style w:type="table" w:styleId="Grilledutableau">
    <w:name w:val="Table Grid"/>
    <w:basedOn w:val="TableauNormal"/>
    <w:uiPriority w:val="39"/>
    <w:rsid w:val="00F2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22A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formatHTML">
    <w:name w:val="HTML Preformatted"/>
    <w:basedOn w:val="Normal"/>
    <w:link w:val="PrformatHTMLCar"/>
    <w:uiPriority w:val="99"/>
    <w:unhideWhenUsed/>
    <w:rsid w:val="00F22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en-US" w:bidi="ar-SA"/>
    </w:rPr>
  </w:style>
  <w:style w:type="character" w:customStyle="1" w:styleId="PrformatHTMLCar">
    <w:name w:val="Préformaté HTML Car"/>
    <w:basedOn w:val="Policepardfaut"/>
    <w:link w:val="PrformatHTML"/>
    <w:uiPriority w:val="99"/>
    <w:rsid w:val="00F22ABB"/>
    <w:rPr>
      <w:rFonts w:ascii="Courier New" w:eastAsia="Times New Roman" w:hAnsi="Courier New" w:cs="Courier New"/>
      <w:sz w:val="20"/>
      <w:szCs w:val="20"/>
      <w:lang w:val="en-US"/>
    </w:rPr>
  </w:style>
  <w:style w:type="table" w:customStyle="1" w:styleId="TableNormal11">
    <w:name w:val="Table Normal11"/>
    <w:uiPriority w:val="2"/>
    <w:semiHidden/>
    <w:unhideWhenUsed/>
    <w:qFormat/>
    <w:rsid w:val="00F22A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6F573B"/>
    <w:pPr>
      <w:tabs>
        <w:tab w:val="center" w:pos="4536"/>
        <w:tab w:val="right" w:pos="9072"/>
      </w:tabs>
    </w:pPr>
  </w:style>
  <w:style w:type="character" w:customStyle="1" w:styleId="En-tteCar">
    <w:name w:val="En-tête Car"/>
    <w:basedOn w:val="Policepardfaut"/>
    <w:link w:val="En-tte"/>
    <w:uiPriority w:val="99"/>
    <w:rsid w:val="006F573B"/>
    <w:rPr>
      <w:rFonts w:ascii="Gill Sans MT" w:eastAsia="Gill Sans MT" w:hAnsi="Gill Sans MT" w:cs="Gill Sans MT"/>
      <w:lang w:eastAsia="es-ES" w:bidi="es-ES"/>
    </w:rPr>
  </w:style>
  <w:style w:type="paragraph" w:styleId="Pieddepage">
    <w:name w:val="footer"/>
    <w:basedOn w:val="Normal"/>
    <w:link w:val="PieddepageCar"/>
    <w:uiPriority w:val="99"/>
    <w:unhideWhenUsed/>
    <w:rsid w:val="006F573B"/>
    <w:pPr>
      <w:tabs>
        <w:tab w:val="center" w:pos="4536"/>
        <w:tab w:val="right" w:pos="9072"/>
      </w:tabs>
    </w:pPr>
  </w:style>
  <w:style w:type="character" w:customStyle="1" w:styleId="PieddepageCar">
    <w:name w:val="Pied de page Car"/>
    <w:basedOn w:val="Policepardfaut"/>
    <w:link w:val="Pieddepage"/>
    <w:uiPriority w:val="99"/>
    <w:rsid w:val="006F573B"/>
    <w:rPr>
      <w:rFonts w:ascii="Gill Sans MT" w:eastAsia="Gill Sans MT" w:hAnsi="Gill Sans MT" w:cs="Gill Sans MT"/>
      <w:lang w:eastAsia="es-ES" w:bidi="es-ES"/>
    </w:rPr>
  </w:style>
  <w:style w:type="character" w:styleId="Marquedecommentaire">
    <w:name w:val="annotation reference"/>
    <w:basedOn w:val="Policepardfaut"/>
    <w:uiPriority w:val="99"/>
    <w:semiHidden/>
    <w:unhideWhenUsed/>
    <w:rsid w:val="00134BFC"/>
    <w:rPr>
      <w:sz w:val="16"/>
      <w:szCs w:val="16"/>
    </w:rPr>
  </w:style>
  <w:style w:type="paragraph" w:styleId="Commentaire">
    <w:name w:val="annotation text"/>
    <w:basedOn w:val="Normal"/>
    <w:link w:val="CommentaireCar"/>
    <w:uiPriority w:val="99"/>
    <w:semiHidden/>
    <w:unhideWhenUsed/>
    <w:rsid w:val="00134BFC"/>
    <w:rPr>
      <w:sz w:val="20"/>
      <w:szCs w:val="20"/>
    </w:rPr>
  </w:style>
  <w:style w:type="character" w:customStyle="1" w:styleId="CommentaireCar">
    <w:name w:val="Commentaire Car"/>
    <w:basedOn w:val="Policepardfaut"/>
    <w:link w:val="Commentaire"/>
    <w:uiPriority w:val="99"/>
    <w:semiHidden/>
    <w:rsid w:val="00134BFC"/>
    <w:rPr>
      <w:rFonts w:ascii="Gill Sans MT" w:eastAsia="Gill Sans MT" w:hAnsi="Gill Sans MT" w:cs="Gill Sans MT"/>
      <w:sz w:val="20"/>
      <w:szCs w:val="20"/>
      <w:lang w:eastAsia="es-ES" w:bidi="es-ES"/>
    </w:rPr>
  </w:style>
  <w:style w:type="paragraph" w:styleId="Objetducommentaire">
    <w:name w:val="annotation subject"/>
    <w:basedOn w:val="Commentaire"/>
    <w:next w:val="Commentaire"/>
    <w:link w:val="ObjetducommentaireCar"/>
    <w:uiPriority w:val="99"/>
    <w:semiHidden/>
    <w:unhideWhenUsed/>
    <w:rsid w:val="00134BFC"/>
    <w:rPr>
      <w:b/>
      <w:bCs/>
    </w:rPr>
  </w:style>
  <w:style w:type="character" w:customStyle="1" w:styleId="ObjetducommentaireCar">
    <w:name w:val="Objet du commentaire Car"/>
    <w:basedOn w:val="CommentaireCar"/>
    <w:link w:val="Objetducommentaire"/>
    <w:uiPriority w:val="99"/>
    <w:semiHidden/>
    <w:rsid w:val="00134BFC"/>
    <w:rPr>
      <w:rFonts w:ascii="Gill Sans MT" w:eastAsia="Gill Sans MT" w:hAnsi="Gill Sans MT" w:cs="Gill Sans MT"/>
      <w:b/>
      <w:bCs/>
      <w:sz w:val="20"/>
      <w:szCs w:val="20"/>
      <w:lang w:eastAsia="es-ES" w:bidi="es-ES"/>
    </w:rPr>
  </w:style>
  <w:style w:type="character" w:styleId="Lienhypertexte">
    <w:name w:val="Hyperlink"/>
    <w:basedOn w:val="Policepardfaut"/>
    <w:uiPriority w:val="99"/>
    <w:unhideWhenUsed/>
    <w:rsid w:val="002D2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iem-mal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5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1594</Words>
  <Characters>8767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aminata konte</cp:lastModifiedBy>
  <cp:revision>3</cp:revision>
  <dcterms:created xsi:type="dcterms:W3CDTF">2023-03-14T08:22:00Z</dcterms:created>
  <dcterms:modified xsi:type="dcterms:W3CDTF">2023-03-23T10:42:00Z</dcterms:modified>
</cp:coreProperties>
</file>